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hint="eastAsia" w:eastAsia="黑体"/>
          <w:b/>
          <w:spacing w:val="40"/>
          <w:w w:val="66"/>
          <w:sz w:val="60"/>
          <w:szCs w:val="60"/>
        </w:rPr>
        <w:t>天津市城市道路桥梁管理事务中心部分所属单位物业管理项目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252095" cy="0"/>
                <wp:effectExtent l="0" t="95250" r="1460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19.85pt;z-index:251659264;mso-width-relative:page;mso-height-relative:page;" filled="f" stroked="t" coordsize="21600,21600" o:gfxdata="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SJya9UA&#10;AAAIAQAADwAAAAAAAAABACAAAAAiAAAAZHJzL2Rvd25yZXYueG1sUEsBAhQAFAAAAAgAh07iQO2p&#10;VtzpAQAAqwMAAA4AAAAAAAAAAQAgAAAAJAEAAGRycy9lMm9Eb2MueG1sUEsFBgAAAAAGAAYAWQEA&#10;AH8FA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TGPC-2024-D-0020</w:t>
      </w:r>
      <w:r>
        <w:rPr>
          <w:rFonts w:eastAsia="黑体"/>
          <w:spacing w:val="40"/>
          <w:w w:val="66"/>
          <w:sz w:val="32"/>
          <w:szCs w:val="32"/>
        </w:rPr>
        <w:t>）</w:t>
      </w:r>
    </w:p>
    <w:p>
      <w:pPr>
        <w:jc w:val="center"/>
        <w:rPr>
          <w:rFonts w:eastAsia="黑体"/>
          <w:spacing w:val="40"/>
          <w:w w:val="66"/>
          <w:sz w:val="32"/>
          <w:szCs w:val="32"/>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2024.</w:t>
      </w:r>
      <w:r>
        <w:rPr>
          <w:rFonts w:hint="eastAsia" w:eastAsia="仿宋_GB2312"/>
          <w:b/>
          <w:bCs/>
          <w:kern w:val="0"/>
          <w:sz w:val="44"/>
          <w:szCs w:val="44"/>
          <w:lang w:val="en-US" w:eastAsia="zh-CN"/>
        </w:rPr>
        <w:t>1</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天津市城市道路桥梁管理事务中心</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天津市城市道路桥梁管理事务中心部分所属单位物业管理项目</w:t>
      </w:r>
      <w:r>
        <w:rPr>
          <w:rFonts w:ascii="Times New Roman" w:hAnsi="Times New Roman" w:cs="Times New Roman" w:eastAsiaTheme="minorEastAsia"/>
          <w:color w:val="auto"/>
          <w:szCs w:val="32"/>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cs="Times New Roman" w:eastAsiaTheme="minorEastAsia"/>
          <w:color w:val="auto"/>
          <w:szCs w:val="32"/>
        </w:rPr>
        <w:t>天津市城市道路桥梁管理事务中心部分所属单位物业管理项目</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TGPC-2024-D-0020</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7"/>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物业管理服务（一）（</w:t>
      </w:r>
      <w:r>
        <w:rPr>
          <w:rFonts w:hint="eastAsia" w:asciiTheme="minorEastAsia" w:hAnsiTheme="minorEastAsia" w:eastAsiaTheme="minorEastAsia" w:cstheme="minorEastAsia"/>
          <w:sz w:val="24"/>
          <w:szCs w:val="24"/>
        </w:rPr>
        <w:t>道路第二分中心</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快速路</w:t>
      </w:r>
      <w:r>
        <w:rPr>
          <w:rFonts w:hint="eastAsia" w:asciiTheme="minorEastAsia" w:hAnsiTheme="minorEastAsia" w:eastAsiaTheme="minorEastAsia" w:cstheme="minorEastAsia"/>
          <w:sz w:val="24"/>
          <w:szCs w:val="24"/>
        </w:rPr>
        <w:t>第二分中心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质量监督分中心</w:t>
      </w:r>
      <w:r>
        <w:rPr>
          <w:rFonts w:hint="eastAsia" w:ascii="Times New Roman" w:hAnsi="Times New Roman" w:eastAsia="宋体" w:cs="Times New Roman"/>
          <w:color w:val="auto"/>
          <w:lang w:val="en-US" w:eastAsia="zh-CN"/>
        </w:rPr>
        <w:t>）1项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7"/>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第二包：</w:t>
      </w:r>
      <w:r>
        <w:rPr>
          <w:rFonts w:hint="eastAsia" w:ascii="Times New Roman" w:hAnsi="Times New Roman" w:eastAsia="宋体" w:cs="Times New Roman"/>
          <w:color w:val="auto"/>
          <w:lang w:val="en-US" w:eastAsia="zh-CN"/>
        </w:rPr>
        <w:t>物业管理服务（二）（</w:t>
      </w:r>
      <w:r>
        <w:rPr>
          <w:rFonts w:hint="eastAsia" w:ascii="Times New Roman" w:hAnsi="Times New Roman" w:cs="Times New Roman"/>
          <w:sz w:val="24"/>
          <w:szCs w:val="24"/>
        </w:rPr>
        <w:t>桥梁第一分中心</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桥梁第二分中心</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快速路第一分中心</w:t>
      </w:r>
      <w:r>
        <w:rPr>
          <w:rFonts w:hint="eastAsia" w:ascii="Times New Roman" w:hAnsi="Times New Roman" w:eastAsia="宋体" w:cs="Times New Roman"/>
          <w:color w:val="auto"/>
          <w:lang w:val="en-US" w:eastAsia="zh-CN"/>
        </w:rPr>
        <w:t>）1项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pPr>
        <w:pStyle w:val="27"/>
        <w:spacing w:line="360" w:lineRule="auto"/>
        <w:ind w:firstLine="448" w:firstLineChars="200"/>
        <w:jc w:val="both"/>
        <w:rPr>
          <w:rFonts w:hint="eastAsia" w:ascii="Times New Roman" w:hAnsi="Times New Roman" w:eastAsia="......." w:cs="Times New Roman"/>
          <w:color w:val="auto"/>
          <w:highlight w:val="none"/>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2300000元，其中：</w:t>
      </w:r>
      <w:r>
        <w:rPr>
          <w:rFonts w:hint="eastAsia" w:asciiTheme="minorEastAsia" w:hAnsiTheme="minorEastAsia" w:eastAsiaTheme="minorEastAsia" w:cstheme="minorEastAsia"/>
          <w:sz w:val="24"/>
          <w:szCs w:val="24"/>
        </w:rPr>
        <w:t>道路第二分中心</w:t>
      </w:r>
      <w:r>
        <w:rPr>
          <w:rFonts w:hint="eastAsia" w:asciiTheme="minorEastAsia" w:hAnsiTheme="minorEastAsia" w:eastAsiaTheme="minorEastAsia" w:cstheme="minorEastAsia"/>
          <w:sz w:val="24"/>
          <w:szCs w:val="24"/>
          <w:lang w:val="en-US" w:eastAsia="zh-CN"/>
        </w:rPr>
        <w:t>分项预算</w:t>
      </w:r>
      <w:r>
        <w:rPr>
          <w:rFonts w:hint="eastAsia" w:ascii="Times New Roman" w:hAnsi="Times New Roman" w:cs="Times New Roman"/>
          <w:sz w:val="24"/>
          <w:szCs w:val="24"/>
        </w:rPr>
        <w:t>81</w:t>
      </w:r>
      <w:r>
        <w:rPr>
          <w:rFonts w:hint="eastAsia" w:ascii="Times New Roman" w:hAnsi="Times New Roman" w:cs="Times New Roman"/>
          <w:sz w:val="24"/>
          <w:szCs w:val="24"/>
          <w:lang w:val="en-US" w:eastAsia="zh-CN"/>
        </w:rPr>
        <w:t>0000元；</w:t>
      </w:r>
      <w:r>
        <w:rPr>
          <w:rFonts w:hint="eastAsia" w:asciiTheme="minorEastAsia" w:hAnsiTheme="minorEastAsia" w:cstheme="minorEastAsia"/>
          <w:sz w:val="24"/>
          <w:szCs w:val="24"/>
          <w:lang w:eastAsia="zh-CN"/>
        </w:rPr>
        <w:t>快速路</w:t>
      </w:r>
      <w:r>
        <w:rPr>
          <w:rFonts w:hint="eastAsia" w:asciiTheme="minorEastAsia" w:hAnsiTheme="minorEastAsia" w:eastAsiaTheme="minorEastAsia" w:cstheme="minorEastAsia"/>
          <w:sz w:val="24"/>
          <w:szCs w:val="24"/>
        </w:rPr>
        <w:t>第二分中心</w:t>
      </w:r>
      <w:r>
        <w:rPr>
          <w:rFonts w:hint="eastAsia" w:asciiTheme="minorEastAsia" w:hAnsiTheme="minorEastAsia" w:eastAsiaTheme="minorEastAsia" w:cstheme="minorEastAsia"/>
          <w:sz w:val="24"/>
          <w:szCs w:val="24"/>
          <w:lang w:val="en-US" w:eastAsia="zh-CN"/>
        </w:rPr>
        <w:t>分项预</w:t>
      </w:r>
      <w:r>
        <w:rPr>
          <w:rFonts w:hint="eastAsia" w:asciiTheme="minorEastAsia" w:hAnsiTheme="minorEastAsia" w:eastAsiaTheme="minorEastAsia" w:cstheme="minorEastAsia"/>
          <w:color w:val="auto"/>
          <w:sz w:val="24"/>
          <w:szCs w:val="24"/>
          <w:highlight w:val="none"/>
          <w:lang w:val="en-US" w:eastAsia="zh-CN"/>
        </w:rPr>
        <w:t>算</w:t>
      </w:r>
      <w:r>
        <w:rPr>
          <w:rFonts w:hint="eastAsia" w:ascii="Times New Roman" w:hAnsi="Times New Roman" w:cs="Times New Roman"/>
          <w:color w:val="auto"/>
          <w:sz w:val="24"/>
          <w:szCs w:val="24"/>
          <w:highlight w:val="none"/>
        </w:rPr>
        <w:t>81</w:t>
      </w:r>
      <w:r>
        <w:rPr>
          <w:rFonts w:hint="eastAsia" w:ascii="Times New Roman" w:hAnsi="Times New Roman" w:cs="Times New Roman"/>
          <w:color w:val="auto"/>
          <w:sz w:val="24"/>
          <w:szCs w:val="24"/>
          <w:highlight w:val="none"/>
          <w:lang w:val="en-US" w:eastAsia="zh-CN"/>
        </w:rPr>
        <w:t>0000</w:t>
      </w:r>
      <w:r>
        <w:rPr>
          <w:rFonts w:hint="eastAsia" w:ascii="Times New Roman" w:hAnsi="Times New Roman" w:cs="Times New Roman"/>
          <w:color w:val="auto"/>
          <w:sz w:val="24"/>
          <w:szCs w:val="24"/>
          <w:highlight w:val="none"/>
        </w:rPr>
        <w:t>元</w:t>
      </w:r>
      <w:r>
        <w:rPr>
          <w:rFonts w:hint="eastAsia" w:ascii="Times New Roman" w:hAnsi="Times New Roman" w:cs="Times New Roman"/>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质量监督分中心</w:t>
      </w:r>
      <w:r>
        <w:rPr>
          <w:rFonts w:hint="eastAsia" w:ascii="Times New Roman" w:hAnsi="Times New Roman" w:cs="Times New Roman"/>
          <w:color w:val="auto"/>
          <w:sz w:val="24"/>
          <w:szCs w:val="24"/>
          <w:highlight w:val="none"/>
          <w:lang w:val="en-US" w:eastAsia="zh-CN"/>
        </w:rPr>
        <w:t>分项预算680000</w:t>
      </w:r>
      <w:r>
        <w:rPr>
          <w:rFonts w:hint="eastAsia" w:ascii="Times New Roman" w:hAnsi="Times New Roman" w:cs="Times New Roman"/>
          <w:color w:val="auto"/>
          <w:sz w:val="24"/>
          <w:szCs w:val="24"/>
          <w:highlight w:val="none"/>
        </w:rPr>
        <w:t>元</w:t>
      </w:r>
      <w:r>
        <w:rPr>
          <w:rFonts w:hint="eastAsia" w:ascii="Times New Roman" w:hAnsi="Times New Roman" w:cs="Times New Roman"/>
          <w:color w:val="auto"/>
          <w:sz w:val="24"/>
          <w:szCs w:val="24"/>
          <w:highlight w:val="none"/>
          <w:lang w:eastAsia="zh-CN"/>
        </w:rPr>
        <w:t>。</w:t>
      </w:r>
    </w:p>
    <w:p>
      <w:pPr>
        <w:pStyle w:val="27"/>
        <w:spacing w:line="360" w:lineRule="auto"/>
        <w:ind w:firstLine="448"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第二包：</w:t>
      </w:r>
      <w:r>
        <w:rPr>
          <w:rFonts w:hint="eastAsia" w:ascii="Times New Roman" w:hAnsi="Times New Roman" w:eastAsia="宋体" w:cs="Times New Roman"/>
          <w:color w:val="auto"/>
          <w:highlight w:val="none"/>
          <w:lang w:val="en-US" w:eastAsia="zh-CN"/>
        </w:rPr>
        <w:t>2430000元，其中：</w:t>
      </w:r>
      <w:r>
        <w:rPr>
          <w:rFonts w:hint="eastAsia" w:ascii="Times New Roman" w:hAnsi="Times New Roman" w:cs="Times New Roman"/>
          <w:color w:val="auto"/>
          <w:sz w:val="24"/>
          <w:szCs w:val="24"/>
          <w:highlight w:val="none"/>
        </w:rPr>
        <w:t>桥梁第一分中心</w:t>
      </w:r>
      <w:r>
        <w:rPr>
          <w:rFonts w:hint="eastAsia" w:asciiTheme="minorEastAsia" w:hAnsiTheme="minorEastAsia" w:eastAsiaTheme="minorEastAsia" w:cstheme="minorEastAsia"/>
          <w:color w:val="auto"/>
          <w:sz w:val="24"/>
          <w:szCs w:val="24"/>
          <w:highlight w:val="none"/>
          <w:lang w:val="en-US" w:eastAsia="zh-CN"/>
        </w:rPr>
        <w:t>分项预算</w:t>
      </w:r>
      <w:r>
        <w:rPr>
          <w:rFonts w:hint="eastAsia" w:ascii="Times New Roman" w:hAnsi="Times New Roman" w:cs="Times New Roman"/>
          <w:color w:val="auto"/>
          <w:sz w:val="24"/>
          <w:szCs w:val="24"/>
          <w:highlight w:val="none"/>
        </w:rPr>
        <w:t>81</w:t>
      </w:r>
      <w:r>
        <w:rPr>
          <w:rFonts w:hint="eastAsia" w:ascii="Times New Roman" w:hAnsi="Times New Roman" w:cs="Times New Roman"/>
          <w:color w:val="auto"/>
          <w:sz w:val="24"/>
          <w:szCs w:val="24"/>
          <w:highlight w:val="none"/>
          <w:lang w:val="en-US" w:eastAsia="zh-CN"/>
        </w:rPr>
        <w:t>0000元；</w:t>
      </w:r>
      <w:r>
        <w:rPr>
          <w:rFonts w:hint="eastAsia" w:ascii="Times New Roman" w:hAnsi="Times New Roman" w:cs="Times New Roman"/>
          <w:color w:val="auto"/>
          <w:sz w:val="24"/>
          <w:szCs w:val="24"/>
          <w:highlight w:val="none"/>
        </w:rPr>
        <w:t>桥梁第二分中心</w:t>
      </w:r>
      <w:r>
        <w:rPr>
          <w:rFonts w:hint="eastAsia" w:asciiTheme="minorEastAsia" w:hAnsiTheme="minorEastAsia" w:eastAsiaTheme="minorEastAsia" w:cstheme="minorEastAsia"/>
          <w:color w:val="auto"/>
          <w:sz w:val="24"/>
          <w:szCs w:val="24"/>
          <w:highlight w:val="none"/>
          <w:lang w:val="en-US" w:eastAsia="zh-CN"/>
        </w:rPr>
        <w:t>分项预算</w:t>
      </w:r>
      <w:r>
        <w:rPr>
          <w:rFonts w:hint="eastAsia" w:ascii="Times New Roman" w:hAnsi="Times New Roman" w:cs="Times New Roman"/>
          <w:color w:val="auto"/>
          <w:sz w:val="24"/>
          <w:szCs w:val="24"/>
          <w:highlight w:val="none"/>
        </w:rPr>
        <w:t>81</w:t>
      </w:r>
      <w:r>
        <w:rPr>
          <w:rFonts w:hint="eastAsia" w:ascii="Times New Roman" w:hAnsi="Times New Roman" w:cs="Times New Roman"/>
          <w:color w:val="auto"/>
          <w:sz w:val="24"/>
          <w:szCs w:val="24"/>
          <w:highlight w:val="none"/>
          <w:lang w:val="en-US" w:eastAsia="zh-CN"/>
        </w:rPr>
        <w:t>0000</w:t>
      </w:r>
      <w:r>
        <w:rPr>
          <w:rFonts w:hint="eastAsia" w:ascii="Times New Roman" w:hAnsi="Times New Roman" w:cs="Times New Roman"/>
          <w:color w:val="auto"/>
          <w:sz w:val="24"/>
          <w:szCs w:val="24"/>
          <w:highlight w:val="none"/>
        </w:rPr>
        <w:t>元</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快速路第一分中心</w:t>
      </w:r>
      <w:r>
        <w:rPr>
          <w:rFonts w:hint="eastAsia" w:ascii="Times New Roman" w:hAnsi="Times New Roman" w:cs="Times New Roman"/>
          <w:color w:val="auto"/>
          <w:sz w:val="24"/>
          <w:szCs w:val="24"/>
          <w:highlight w:val="none"/>
          <w:lang w:val="en-US" w:eastAsia="zh-CN"/>
        </w:rPr>
        <w:t>分项预算810000</w:t>
      </w:r>
      <w:r>
        <w:rPr>
          <w:rFonts w:hint="eastAsia" w:ascii="Times New Roman" w:hAnsi="Times New Roman" w:cs="Times New Roman"/>
          <w:color w:val="auto"/>
          <w:sz w:val="24"/>
          <w:szCs w:val="24"/>
          <w:highlight w:val="none"/>
        </w:rPr>
        <w:t>元</w:t>
      </w:r>
    </w:p>
    <w:p>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注：每</w:t>
      </w:r>
      <w:r>
        <w:rPr>
          <w:rFonts w:hint="eastAsia" w:ascii="Times New Roman" w:hAnsi="Times New Roman" w:eastAsia="宋体" w:cs="Times New Roman"/>
          <w:color w:val="auto"/>
          <w:highlight w:val="none"/>
          <w:lang w:val="en-US" w:eastAsia="zh-CN"/>
        </w:rPr>
        <w:t>包各</w:t>
      </w:r>
      <w:r>
        <w:rPr>
          <w:rFonts w:hint="eastAsia" w:ascii="Times New Roman" w:hAnsi="Times New Roman" w:eastAsia="宋体" w:cs="Times New Roman"/>
          <w:color w:val="auto"/>
          <w:highlight w:val="none"/>
        </w:rPr>
        <w:t>项</w:t>
      </w:r>
      <w:r>
        <w:rPr>
          <w:rFonts w:hint="eastAsia" w:ascii="Times New Roman" w:hAnsi="Times New Roman" w:eastAsia="宋体" w:cs="Times New Roman"/>
          <w:color w:val="auto"/>
          <w:highlight w:val="none"/>
          <w:lang w:val="en-US" w:eastAsia="zh-CN"/>
        </w:rPr>
        <w:t>的分项</w:t>
      </w:r>
      <w:r>
        <w:rPr>
          <w:rFonts w:hint="eastAsia" w:ascii="Times New Roman" w:hAnsi="Times New Roman" w:eastAsia="宋体" w:cs="Times New Roman"/>
          <w:color w:val="auto"/>
          <w:highlight w:val="none"/>
        </w:rPr>
        <w:t>报价不得超出该项的</w:t>
      </w:r>
      <w:r>
        <w:rPr>
          <w:rFonts w:hint="eastAsia" w:ascii="Times New Roman" w:hAnsi="Times New Roman" w:eastAsia="宋体" w:cs="Times New Roman"/>
          <w:color w:val="auto"/>
          <w:highlight w:val="none"/>
          <w:lang w:val="en-US" w:eastAsia="zh-CN"/>
        </w:rPr>
        <w:t>分项</w:t>
      </w:r>
      <w:r>
        <w:rPr>
          <w:rFonts w:hint="eastAsia" w:ascii="Times New Roman" w:hAnsi="Times New Roman" w:eastAsia="宋体" w:cs="Times New Roman"/>
          <w:color w:val="auto"/>
          <w:highlight w:val="none"/>
        </w:rPr>
        <w:t>预算（最高限价），否则投标无效。</w:t>
      </w:r>
    </w:p>
    <w:p>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、供应商资格要求（实质性要求）</w:t>
      </w:r>
    </w:p>
    <w:p>
      <w:pPr>
        <w:pStyle w:val="27"/>
        <w:spacing w:line="360" w:lineRule="auto"/>
        <w:ind w:firstLine="448" w:firstLineChars="200"/>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（一）</w:t>
      </w:r>
      <w:r>
        <w:rPr>
          <w:rFonts w:hint="eastAsia" w:ascii="Times New Roman" w:hAnsi="Times New Roman" w:eastAsia="宋体" w:cs="Times New Roman"/>
          <w:color w:val="auto"/>
          <w:highlight w:val="none"/>
        </w:rPr>
        <w:t>供应商应具备独立法人资格</w:t>
      </w:r>
      <w:r>
        <w:rPr>
          <w:rFonts w:hint="eastAsia"/>
          <w:color w:val="auto"/>
          <w:highlight w:val="none"/>
        </w:rPr>
        <w:t>。</w:t>
      </w:r>
    </w:p>
    <w:p>
      <w:pPr>
        <w:pStyle w:val="27"/>
        <w:spacing w:line="360" w:lineRule="auto"/>
        <w:ind w:firstLine="448" w:firstLineChars="200"/>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highlight w:val="none"/>
        </w:rPr>
        <w:t>（二）投标人须具备《中华人民共和国政府采购法》第二十二条第一款规</w:t>
      </w:r>
      <w:r>
        <w:rPr>
          <w:rFonts w:hint="eastAsia" w:ascii="Times New Roman" w:hAnsi="Times New Roman" w:eastAsia="宋体" w:cs="Times New Roman"/>
          <w:color w:val="auto"/>
        </w:rPr>
        <w:t>定的条件，提供以下材料：</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1. 营业执照副本或事业单位法人证书或民办非企业单位登记证书或社会团体法人登记</w:t>
      </w:r>
      <w:r>
        <w:rPr>
          <w:rFonts w:hint="eastAsia" w:ascii="Times New Roman" w:hAnsi="Times New Roman" w:eastAsia="宋体" w:cs="Times New Roman"/>
          <w:color w:val="auto"/>
          <w:highlight w:val="none"/>
        </w:rPr>
        <w:t>证书或基金会法人登记证书扫描件或自然人的身份证明扫描件。</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财务状况报告等相关材料：</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A.经第三方会计师事务所审计的2022年度或2023年度财务报告扫描件。</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B. 具有良好的商业信誉和健全的财务会计制度的书面声明。</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注：A、B两项提供任意一项均可。</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bookmarkEnd w:id="1"/>
    <w:bookmarkEnd w:id="2"/>
    <w:p>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pPr>
        <w:pStyle w:val="27"/>
        <w:spacing w:line="360" w:lineRule="auto"/>
        <w:ind w:firstLine="448" w:firstLineChars="200"/>
        <w:rPr>
          <w:rFonts w:ascii="Times New Roman" w:hAnsi="Times New Roman" w:eastAsia="宋体" w:cs="Times New Roman"/>
          <w:color w:val="auto"/>
          <w:highlight w:val="none"/>
        </w:rPr>
      </w:pPr>
      <w:bookmarkStart w:id="3" w:name="OLE_LINK4"/>
      <w:bookmarkStart w:id="4"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7"/>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（一）获取招标文件时间：2024年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w:t>
      </w:r>
      <w:r>
        <w:rPr>
          <w:rFonts w:hint="eastAsia" w:ascii="Times New Roman" w:hAnsi="Times New Roman" w:eastAsia="宋体" w:cs="Times New Roman"/>
          <w:color w:val="auto"/>
          <w:lang w:eastAsia="zh-CN"/>
        </w:rPr>
        <w:t>天津数字认证有限公司</w:t>
      </w:r>
      <w:r>
        <w:rPr>
          <w:rFonts w:ascii="Times New Roman" w:hAnsi="Times New Roman" w:eastAsia="宋体" w:cs="Times New Roman"/>
          <w:color w:val="auto"/>
        </w:rPr>
        <w:t>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日8:30</w:t>
      </w:r>
      <w:r>
        <w:rPr>
          <w:rFonts w:ascii="Times New Roman" w:hAnsi="Times New Roman" w:eastAsia="宋体" w:cs="Times New Roman"/>
          <w:color w:val="auto"/>
        </w:rPr>
        <w:t>，使用</w:t>
      </w:r>
      <w:r>
        <w:rPr>
          <w:rFonts w:hint="eastAsia" w:ascii="Times New Roman" w:hAnsi="Times New Roman" w:eastAsia="宋体" w:cs="Times New Roman"/>
          <w:color w:val="auto"/>
          <w:lang w:eastAsia="zh-CN"/>
        </w:rPr>
        <w:t>天津数字认证有限公司</w:t>
      </w:r>
      <w:r>
        <w:rPr>
          <w:rFonts w:ascii="Times New Roman" w:hAnsi="Times New Roman" w:eastAsia="宋体" w:cs="Times New Roman"/>
          <w:color w:val="auto"/>
        </w:rPr>
        <w:t>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w:t>
      </w:r>
      <w:r>
        <w:rPr>
          <w:rFonts w:hint="eastAsia" w:ascii="Times New Roman" w:hAnsi="Times New Roman" w:eastAsia="宋体" w:cs="Times New Roman"/>
          <w:color w:val="auto"/>
          <w:lang w:eastAsia="zh-CN"/>
        </w:rPr>
        <w:t>天津数字认证有限公司</w:t>
      </w:r>
      <w:r>
        <w:rPr>
          <w:rFonts w:ascii="Times New Roman" w:hAnsi="Times New Roman" w:eastAsia="宋体" w:cs="Times New Roman"/>
          <w:color w:val="auto"/>
        </w:rPr>
        <w:t>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w:t>
      </w:r>
      <w:r>
        <w:rPr>
          <w:rFonts w:hint="eastAsia" w:ascii="Times New Roman" w:hAnsi="Times New Roman" w:eastAsia="宋体" w:cs="Times New Roman"/>
          <w:color w:val="auto"/>
          <w:lang w:eastAsia="zh-CN"/>
        </w:rPr>
        <w:t>天津数字认证有限公司</w:t>
      </w:r>
      <w:r>
        <w:rPr>
          <w:rFonts w:ascii="Times New Roman" w:hAnsi="Times New Roman" w:eastAsia="宋体" w:cs="Times New Roman"/>
          <w:color w:val="auto"/>
        </w:rPr>
        <w:t>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w:t>
      </w:r>
      <w:r>
        <w:rPr>
          <w:rFonts w:hint="eastAsia" w:ascii="Times New Roman" w:hAnsi="Times New Roman" w:eastAsia="宋体" w:cs="Times New Roman"/>
          <w:color w:val="auto"/>
          <w:lang w:eastAsia="zh-CN"/>
        </w:rPr>
        <w:t>天津数字认证有限公司</w:t>
      </w:r>
      <w:r>
        <w:rPr>
          <w:rFonts w:hint="eastAsia" w:ascii="Times New Roman" w:hAnsi="Times New Roman" w:eastAsia="宋体" w:cs="Times New Roman"/>
          <w:color w:val="auto"/>
        </w:rPr>
        <w:t>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天津市城市道路桥梁管理事务中心</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rPr>
        <w:t xml:space="preserve">河东区八纬路105号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闫敬锋</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24306431</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 xml:space="preserve">天津市城市道路桥梁管理事务中心 </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rPr>
        <w:t>河东区八纬路105号</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闫敬锋</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24306431</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7"/>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asciiTheme="minorEastAsia" w:hAnsiTheme="minorEastAsia" w:eastAsiaTheme="minorEastAsia"/>
          <w:bCs/>
        </w:rPr>
        <w:t>和</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w:t>
      </w:r>
    </w:p>
    <w:p>
      <w:pPr>
        <w:pStyle w:val="27"/>
        <w:spacing w:line="360" w:lineRule="auto"/>
        <w:ind w:firstLine="448" w:firstLineChars="200"/>
        <w:jc w:val="both"/>
        <w:rPr>
          <w:rFonts w:ascii="Times New Roman" w:hAnsi="Times New Roman" w:eastAsia="宋体" w:cs="Times New Roman"/>
          <w:color w:val="FF0000"/>
        </w:rPr>
      </w:pPr>
    </w:p>
    <w:p>
      <w:pPr>
        <w:pStyle w:val="27"/>
        <w:spacing w:line="360" w:lineRule="auto"/>
        <w:jc w:val="both"/>
        <w:rPr>
          <w:rFonts w:ascii="Times New Roman" w:hAnsi="Times New Roman" w:eastAsia="宋体" w:cs="Times New Roman"/>
          <w:color w:val="auto"/>
        </w:rPr>
      </w:pPr>
    </w:p>
    <w:p>
      <w:pPr>
        <w:pStyle w:val="2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w:t>
      </w:r>
    </w:p>
    <w:p>
      <w:pPr>
        <w:widowControl/>
        <w:jc w:val="left"/>
        <w:rPr>
          <w:kern w:val="0"/>
          <w:sz w:val="24"/>
          <w:szCs w:val="24"/>
        </w:rPr>
      </w:pP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pPr>
        <w:spacing w:line="360" w:lineRule="exact"/>
        <w:ind w:firstLine="448" w:firstLineChars="200"/>
        <w:rPr>
          <w:b/>
          <w:bCs/>
          <w:kern w:val="28"/>
          <w:sz w:val="32"/>
          <w:szCs w:val="32"/>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pPr>
        <w:autoSpaceDE w:val="0"/>
        <w:autoSpaceDN w:val="0"/>
        <w:adjustRightInd w:val="0"/>
        <w:spacing w:line="360" w:lineRule="auto"/>
        <w:ind w:firstLine="448" w:firstLineChars="200"/>
        <w:rPr>
          <w:color w:val="auto"/>
          <w:sz w:val="24"/>
        </w:rPr>
      </w:pPr>
      <w:r>
        <w:rPr>
          <w:sz w:val="24"/>
        </w:rPr>
        <w:t>1</w:t>
      </w:r>
      <w:r>
        <w:rPr>
          <w:color w:val="auto"/>
          <w:sz w:val="24"/>
        </w:rPr>
        <w:t>. 投标报价以人民币填列。</w:t>
      </w:r>
    </w:p>
    <w:p>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pPr>
        <w:spacing w:line="360" w:lineRule="auto"/>
        <w:ind w:firstLine="448" w:firstLineChars="200"/>
        <w:rPr>
          <w:color w:val="auto"/>
          <w:kern w:val="0"/>
          <w:sz w:val="24"/>
          <w:szCs w:val="24"/>
        </w:rPr>
      </w:pPr>
      <w:r>
        <w:rPr>
          <w:rFonts w:hint="eastAsia"/>
          <w:color w:val="auto"/>
          <w:kern w:val="0"/>
          <w:sz w:val="24"/>
          <w:szCs w:val="24"/>
        </w:rPr>
        <w:t>3. 投标报价在不超采购预算</w:t>
      </w:r>
      <w:r>
        <w:rPr>
          <w:rFonts w:hint="eastAsia"/>
          <w:color w:val="auto"/>
          <w:kern w:val="0"/>
          <w:sz w:val="24"/>
          <w:szCs w:val="24"/>
          <w:lang w:val="en-US" w:eastAsia="zh-CN"/>
        </w:rPr>
        <w:t>及分项报价不超分项预算</w:t>
      </w:r>
      <w:r>
        <w:rPr>
          <w:rFonts w:hint="eastAsia"/>
          <w:color w:val="auto"/>
          <w:kern w:val="0"/>
          <w:sz w:val="24"/>
          <w:szCs w:val="24"/>
        </w:rPr>
        <w:t>的前提下，其合理性由评标委员会在评分中予以考虑。</w:t>
      </w:r>
    </w:p>
    <w:p>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7</w:t>
      </w:r>
      <w:r>
        <w:rPr>
          <w:rFonts w:hint="eastAsia"/>
          <w:color w:val="auto"/>
          <w:sz w:val="24"/>
        </w:rPr>
        <w:t>日内物业人员进场服务</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pPr>
        <w:autoSpaceDE w:val="0"/>
        <w:autoSpaceDN w:val="0"/>
        <w:adjustRightInd w:val="0"/>
        <w:spacing w:line="360" w:lineRule="auto"/>
        <w:ind w:firstLine="448" w:firstLineChars="200"/>
        <w:rPr>
          <w:color w:val="auto"/>
          <w:sz w:val="24"/>
        </w:rPr>
      </w:pPr>
      <w:r>
        <w:rPr>
          <w:color w:val="auto"/>
          <w:sz w:val="24"/>
        </w:rPr>
        <w:t>按月付款，每月15日前支付上一月服务费（特殊情况以合同为准）。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48" w:firstLineChars="200"/>
        <w:rPr>
          <w:color w:val="auto"/>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w:t>
      </w:r>
      <w:r>
        <w:rPr>
          <w:color w:val="auto"/>
          <w:sz w:val="24"/>
        </w:rPr>
        <w:t>目实施过程中保证持证上岗。</w:t>
      </w:r>
    </w:p>
    <w:p>
      <w:pPr>
        <w:spacing w:line="360" w:lineRule="auto"/>
        <w:ind w:firstLine="448" w:firstLineChars="200"/>
        <w:outlineLvl w:val="0"/>
        <w:rPr>
          <w:color w:val="auto"/>
          <w:sz w:val="24"/>
        </w:rPr>
      </w:pPr>
      <w:r>
        <w:rPr>
          <w:color w:val="auto"/>
          <w:sz w:val="24"/>
        </w:rPr>
        <w:t>（四）具体需求详见本部分项目需求书。</w:t>
      </w:r>
    </w:p>
    <w:p>
      <w:pPr>
        <w:spacing w:line="360" w:lineRule="auto"/>
        <w:ind w:firstLine="448" w:firstLineChars="200"/>
        <w:outlineLvl w:val="0"/>
        <w:rPr>
          <w:color w:val="auto"/>
          <w:sz w:val="24"/>
        </w:rPr>
      </w:pPr>
      <w:r>
        <w:rPr>
          <w:color w:val="auto"/>
          <w:sz w:val="24"/>
        </w:rPr>
        <w:t>三、评分因素及评标标准</w:t>
      </w:r>
    </w:p>
    <w:p>
      <w:pPr>
        <w:spacing w:line="360" w:lineRule="auto"/>
        <w:ind w:firstLine="448" w:firstLineChars="200"/>
        <w:outlineLvl w:val="0"/>
        <w:rPr>
          <w:rFonts w:hint="eastAsia" w:eastAsia="宋体"/>
          <w:color w:val="auto"/>
          <w:sz w:val="24"/>
          <w:lang w:val="en-US" w:eastAsia="zh-CN"/>
        </w:rPr>
      </w:pPr>
      <w:r>
        <w:rPr>
          <w:rFonts w:hint="eastAsia"/>
          <w:color w:val="auto"/>
          <w:sz w:val="24"/>
          <w:lang w:val="en-US" w:eastAsia="zh-CN"/>
        </w:rPr>
        <w:t>注：本项目兼投不兼中，评标委员会按包的顺序进行评审。若某投标人获得某包中标候选供应商第一名资格，则该投标人不入围后续其他包的评标阶段。</w:t>
      </w:r>
    </w:p>
    <w:p>
      <w:pPr>
        <w:spacing w:line="360" w:lineRule="auto"/>
        <w:ind w:firstLine="448" w:firstLineChars="200"/>
        <w:outlineLvl w:val="0"/>
        <w:rPr>
          <w:rFonts w:hint="eastAsia" w:eastAsia="宋体"/>
          <w:b/>
          <w:bCs/>
          <w:sz w:val="24"/>
          <w:lang w:val="en-US" w:eastAsia="zh-CN"/>
        </w:rPr>
      </w:pPr>
      <w:r>
        <w:rPr>
          <w:rFonts w:hint="eastAsia"/>
          <w:b/>
          <w:bCs/>
          <w:sz w:val="24"/>
          <w:lang w:val="en-US" w:eastAsia="zh-CN"/>
        </w:rPr>
        <w:t>第一包：</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第一部分 价格（20分）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（1）投标报价超过采购预算</w:t>
            </w:r>
            <w:r>
              <w:rPr>
                <w:rFonts w:hint="eastAsia" w:ascii="宋体" w:hAnsi="宋体" w:eastAsia="宋体" w:cs="宋体"/>
                <w:color w:val="auto"/>
                <w:kern w:val="0"/>
                <w:sz w:val="24"/>
                <w:szCs w:val="24"/>
                <w:highlight w:val="none"/>
                <w:lang w:val="en-US" w:eastAsia="zh-CN"/>
              </w:rPr>
              <w:t>或分项报价超过分项预算</w:t>
            </w:r>
            <w:r>
              <w:rPr>
                <w:rFonts w:hint="eastAsia" w:ascii="宋体" w:hAnsi="宋体" w:eastAsia="宋体" w:cs="宋体"/>
                <w:color w:val="auto"/>
                <w:kern w:val="0"/>
                <w:sz w:val="24"/>
                <w:szCs w:val="24"/>
                <w:highlight w:val="none"/>
              </w:rPr>
              <w:t>的，投标无效，</w:t>
            </w:r>
            <w:r>
              <w:rPr>
                <w:rFonts w:hint="eastAsia" w:ascii="宋体" w:hAnsi="宋体" w:eastAsia="宋体" w:cs="宋体"/>
                <w:color w:val="auto"/>
                <w:kern w:val="0"/>
                <w:sz w:val="24"/>
                <w:szCs w:val="24"/>
                <w:highlight w:val="none"/>
                <w:lang w:val="en-US" w:eastAsia="zh-CN"/>
              </w:rPr>
              <w:t>符合要求的投标</w:t>
            </w:r>
            <w:r>
              <w:rPr>
                <w:rFonts w:hint="eastAsia" w:ascii="宋体" w:hAnsi="宋体" w:eastAsia="宋体" w:cs="宋体"/>
                <w:color w:val="auto"/>
                <w:kern w:val="0"/>
                <w:sz w:val="24"/>
                <w:szCs w:val="24"/>
                <w:highlight w:val="none"/>
              </w:rPr>
              <w:t>报价按以下公式进行计算。</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（2）投标报价得分=（评标基准价/投标报价）×20</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注：满足招标文件要求且投标报价最低的投标报价为评标基准价。</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第二部分 客观分（50分）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投标人业绩</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完全按照以下要求提供投标人曾实施的非住宅物业管理服务业绩，提供的证明材料均不得遮挡涂黑，否则不予认定加分。</w:t>
            </w:r>
          </w:p>
          <w:p>
            <w:pPr>
              <w:widowControl/>
              <w:adjustRightInd w:val="0"/>
              <w:snapToGrid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A. 合同原件扫描件。包括买卖双方名称及盖章、物业服务期限（合同服务起始日期为2021年1月1日或以后，且已经履行至少1年的时间）、物业服务内容</w:t>
            </w:r>
            <w:r>
              <w:rPr>
                <w:rFonts w:hint="eastAsia" w:ascii="宋体" w:hAnsi="宋体" w:eastAsia="宋体" w:cs="宋体"/>
                <w:color w:val="auto"/>
                <w:kern w:val="0"/>
                <w:sz w:val="24"/>
                <w:szCs w:val="24"/>
                <w:highlight w:val="none"/>
                <w:lang w:eastAsia="zh-CN"/>
              </w:rPr>
              <w:t>。</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 提供上述合同服务期限内至少一个月的服务方开具的物业费发票凭证原件扫描件。</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每个业绩2分，最多10分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投标人相关证书评价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b w:val="0"/>
                <w:bCs w:val="0"/>
                <w:color w:val="auto"/>
                <w:kern w:val="0"/>
                <w:sz w:val="24"/>
                <w:szCs w:val="24"/>
                <w:highlight w:val="none"/>
              </w:rPr>
              <w:t>人具备质量管理体系认证、环境管理体系认证、职业健康安全管理体系认证</w:t>
            </w:r>
            <w:r>
              <w:rPr>
                <w:rFonts w:hint="eastAsia" w:ascii="宋体" w:hAnsi="宋体" w:cs="宋体"/>
                <w:b w:val="0"/>
                <w:bCs w:val="0"/>
                <w:color w:val="auto"/>
                <w:kern w:val="0"/>
                <w:sz w:val="24"/>
                <w:szCs w:val="24"/>
                <w:highlight w:val="none"/>
                <w:lang w:eastAsia="zh-CN"/>
              </w:rPr>
              <w:t>、</w:t>
            </w:r>
            <w:r>
              <w:rPr>
                <w:rFonts w:hint="eastAsia"/>
                <w:b w:val="0"/>
                <w:bCs w:val="0"/>
                <w:color w:val="auto"/>
                <w:kern w:val="0"/>
                <w:sz w:val="24"/>
                <w:highlight w:val="none"/>
              </w:rPr>
              <w:t>食品安全管理体系</w:t>
            </w:r>
            <w:r>
              <w:rPr>
                <w:b w:val="0"/>
                <w:bCs w:val="0"/>
                <w:color w:val="auto"/>
                <w:kern w:val="0"/>
                <w:sz w:val="24"/>
                <w:highlight w:val="none"/>
              </w:rPr>
              <w:t>认证</w:t>
            </w:r>
            <w:r>
              <w:rPr>
                <w:rFonts w:hint="eastAsia"/>
                <w:b w:val="0"/>
                <w:bCs w:val="0"/>
                <w:color w:val="auto"/>
                <w:kern w:val="0"/>
                <w:sz w:val="24"/>
                <w:highlight w:val="none"/>
              </w:rPr>
              <w:t>、HACCP管理体系</w:t>
            </w:r>
            <w:r>
              <w:rPr>
                <w:b w:val="0"/>
                <w:bCs w:val="0"/>
                <w:color w:val="auto"/>
                <w:kern w:val="0"/>
                <w:sz w:val="24"/>
                <w:highlight w:val="none"/>
              </w:rPr>
              <w:t>认证</w:t>
            </w:r>
            <w:r>
              <w:rPr>
                <w:rFonts w:hint="eastAsia" w:ascii="宋体" w:hAnsi="宋体" w:eastAsia="宋体" w:cs="宋体"/>
                <w:b w:val="0"/>
                <w:bCs w:val="0"/>
                <w:color w:val="auto"/>
                <w:kern w:val="0"/>
                <w:sz w:val="24"/>
                <w:szCs w:val="24"/>
                <w:highlight w:val="none"/>
              </w:rPr>
              <w:t>，提</w:t>
            </w:r>
            <w:r>
              <w:rPr>
                <w:rFonts w:hint="eastAsia" w:ascii="宋体" w:hAnsi="宋体" w:eastAsia="宋体" w:cs="宋体"/>
                <w:color w:val="auto"/>
                <w:kern w:val="0"/>
                <w:sz w:val="24"/>
                <w:szCs w:val="24"/>
                <w:highlight w:val="none"/>
              </w:rPr>
              <w:t>供证书扫描件。</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具备1个证书得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分，最高</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派驻项目经理评价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（1）提供项目经理毕业证书扫描件，</w:t>
            </w:r>
            <w:r>
              <w:rPr>
                <w:rFonts w:hint="eastAsia" w:ascii="宋体" w:hAnsi="宋体" w:cs="宋体"/>
                <w:color w:val="auto"/>
                <w:kern w:val="0"/>
                <w:sz w:val="24"/>
                <w:szCs w:val="24"/>
                <w:highlight w:val="none"/>
                <w:lang w:val="en-US" w:eastAsia="zh-CN"/>
              </w:rPr>
              <w:t>每个</w:t>
            </w:r>
            <w:r>
              <w:rPr>
                <w:rFonts w:hint="eastAsia" w:ascii="宋体" w:hAnsi="宋体" w:eastAsia="宋体" w:cs="宋体"/>
                <w:color w:val="auto"/>
                <w:kern w:val="0"/>
                <w:sz w:val="24"/>
                <w:szCs w:val="24"/>
                <w:highlight w:val="none"/>
              </w:rPr>
              <w:t>具有大专</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以上学历的</w:t>
            </w:r>
            <w:r>
              <w:rPr>
                <w:rFonts w:hint="eastAsia" w:ascii="宋体" w:hAnsi="宋体" w:cs="宋体"/>
                <w:color w:val="auto"/>
                <w:kern w:val="0"/>
                <w:sz w:val="24"/>
                <w:szCs w:val="24"/>
                <w:highlight w:val="none"/>
                <w:lang w:val="en-US" w:eastAsia="zh-CN"/>
              </w:rPr>
              <w:t>项目经理得1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最多2分</w:t>
            </w:r>
            <w:r>
              <w:rPr>
                <w:rFonts w:hint="eastAsia" w:ascii="宋体" w:hAnsi="宋体" w:eastAsia="宋体" w:cs="宋体"/>
                <w:color w:val="auto"/>
                <w:kern w:val="0"/>
                <w:sz w:val="24"/>
                <w:szCs w:val="24"/>
                <w:highlight w:val="none"/>
              </w:rPr>
              <w:t>；</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（2）提供项目经理用户服务证明扫描件（加盖用户单位公章），</w:t>
            </w:r>
            <w:bookmarkStart w:id="8" w:name="_GoBack"/>
            <w:bookmarkEnd w:id="8"/>
            <w:r>
              <w:rPr>
                <w:rFonts w:hint="eastAsia" w:ascii="宋体" w:hAnsi="宋体" w:cs="宋体"/>
                <w:color w:val="auto"/>
                <w:kern w:val="0"/>
                <w:sz w:val="24"/>
                <w:szCs w:val="24"/>
                <w:highlight w:val="none"/>
                <w:lang w:val="en-US" w:eastAsia="zh-CN"/>
              </w:rPr>
              <w:t>每个</w:t>
            </w:r>
            <w:r>
              <w:rPr>
                <w:rFonts w:hint="eastAsia" w:ascii="宋体" w:hAnsi="宋体" w:eastAsia="宋体" w:cs="宋体"/>
                <w:color w:val="auto"/>
                <w:kern w:val="0"/>
                <w:sz w:val="24"/>
                <w:szCs w:val="24"/>
                <w:highlight w:val="none"/>
              </w:rPr>
              <w:t>具备三年</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以上非住宅物业管理经验的</w:t>
            </w:r>
            <w:r>
              <w:rPr>
                <w:rFonts w:hint="eastAsia" w:ascii="宋体" w:hAnsi="宋体" w:cs="宋体"/>
                <w:color w:val="auto"/>
                <w:kern w:val="0"/>
                <w:sz w:val="24"/>
                <w:szCs w:val="24"/>
                <w:highlight w:val="none"/>
                <w:lang w:val="en-US" w:eastAsia="zh-CN"/>
              </w:rPr>
              <w:t>项目经理得1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最多2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（3）提供项目经理身份证扫描件，</w:t>
            </w:r>
            <w:r>
              <w:rPr>
                <w:rFonts w:hint="eastAsia" w:ascii="宋体" w:hAnsi="宋体" w:cs="宋体"/>
                <w:color w:val="auto"/>
                <w:kern w:val="0"/>
                <w:sz w:val="24"/>
                <w:szCs w:val="24"/>
                <w:highlight w:val="none"/>
                <w:lang w:val="en-US" w:eastAsia="zh-CN"/>
              </w:rPr>
              <w:t>每个年龄</w:t>
            </w:r>
            <w:r>
              <w:rPr>
                <w:rFonts w:hint="eastAsia" w:ascii="宋体" w:hAnsi="宋体" w:eastAsia="宋体" w:cs="宋体"/>
                <w:color w:val="auto"/>
                <w:kern w:val="0"/>
                <w:sz w:val="24"/>
                <w:szCs w:val="24"/>
                <w:highlight w:val="none"/>
              </w:rPr>
              <w:t>在</w:t>
            </w:r>
            <w:r>
              <w:rPr>
                <w:rFonts w:hint="eastAsia" w:ascii="宋体" w:hAnsi="宋体" w:cs="宋体"/>
                <w:color w:val="auto"/>
                <w:sz w:val="24"/>
                <w:szCs w:val="24"/>
                <w:highlight w:val="none"/>
                <w:lang w:val="en-US" w:eastAsia="zh-CN"/>
              </w:rPr>
              <w:t>30周岁至</w:t>
            </w:r>
            <w:r>
              <w:rPr>
                <w:rFonts w:hint="eastAsia" w:ascii="宋体" w:hAnsi="宋体" w:eastAsia="宋体" w:cs="宋体"/>
                <w:color w:val="auto"/>
                <w:sz w:val="24"/>
                <w:szCs w:val="24"/>
                <w:highlight w:val="none"/>
              </w:rPr>
              <w:t>50周岁</w:t>
            </w:r>
            <w:r>
              <w:rPr>
                <w:rFonts w:hint="eastAsia" w:ascii="宋体" w:hAnsi="宋体" w:cs="宋体"/>
                <w:color w:val="auto"/>
                <w:sz w:val="24"/>
                <w:szCs w:val="24"/>
                <w:highlight w:val="none"/>
                <w:lang w:val="en-US" w:eastAsia="zh-CN"/>
              </w:rPr>
              <w:t>之间（均含）</w:t>
            </w:r>
            <w:r>
              <w:rPr>
                <w:rFonts w:hint="eastAsia" w:ascii="宋体" w:hAnsi="宋体" w:eastAsia="宋体" w:cs="宋体"/>
                <w:color w:val="auto"/>
                <w:kern w:val="0"/>
                <w:sz w:val="24"/>
                <w:szCs w:val="24"/>
                <w:highlight w:val="none"/>
              </w:rPr>
              <w:t>的项目经理</w:t>
            </w:r>
            <w:r>
              <w:rPr>
                <w:rFonts w:hint="eastAsia" w:ascii="宋体" w:hAnsi="宋体" w:eastAsia="宋体" w:cs="宋体"/>
                <w:color w:val="auto"/>
                <w:kern w:val="0"/>
                <w:sz w:val="24"/>
                <w:szCs w:val="24"/>
                <w:highlight w:val="none"/>
                <w:lang w:val="en-US" w:eastAsia="zh-CN"/>
              </w:rPr>
              <w:t>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最多2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注：上述</w:t>
            </w:r>
            <w:r>
              <w:rPr>
                <w:rFonts w:hint="eastAsia" w:ascii="宋体" w:hAnsi="宋体" w:eastAsia="宋体" w:cs="宋体"/>
                <w:color w:val="auto"/>
                <w:kern w:val="0"/>
                <w:sz w:val="24"/>
                <w:szCs w:val="24"/>
                <w:highlight w:val="none"/>
              </w:rPr>
              <w:t>项目经理为投标单位正式员工，提供</w:t>
            </w:r>
            <w:r>
              <w:rPr>
                <w:rFonts w:hint="eastAsia" w:ascii="宋体" w:hAnsi="宋体" w:cs="宋体"/>
                <w:color w:val="auto"/>
                <w:kern w:val="0"/>
                <w:sz w:val="24"/>
                <w:szCs w:val="24"/>
                <w:highlight w:val="none"/>
                <w:lang w:val="en-US" w:eastAsia="zh-CN"/>
              </w:rPr>
              <w:t>上述</w:t>
            </w:r>
            <w:r>
              <w:rPr>
                <w:rFonts w:hint="eastAsia" w:ascii="宋体" w:hAnsi="宋体" w:eastAsia="宋体" w:cs="宋体"/>
                <w:color w:val="auto"/>
                <w:kern w:val="0"/>
                <w:sz w:val="24"/>
                <w:szCs w:val="24"/>
                <w:highlight w:val="none"/>
              </w:rPr>
              <w:t>项目经理姓名、开标日前三个月中连续两个月的由投标单位或其分公司为该项目经理缴纳社会保险证明扫描件，否则不予认定加分。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派驻服务人员评价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秩序维护员</w:t>
            </w:r>
            <w:r>
              <w:rPr>
                <w:rFonts w:hint="eastAsia" w:ascii="宋体" w:hAnsi="宋体" w:eastAsia="宋体" w:cs="宋体"/>
                <w:color w:val="auto"/>
                <w:kern w:val="0"/>
                <w:sz w:val="24"/>
                <w:szCs w:val="24"/>
                <w:highlight w:val="none"/>
              </w:rPr>
              <w:t>：提供</w:t>
            </w:r>
            <w:r>
              <w:rPr>
                <w:rFonts w:hint="eastAsia" w:ascii="宋体" w:hAnsi="宋体" w:eastAsia="宋体" w:cs="宋体"/>
                <w:color w:val="auto"/>
                <w:sz w:val="24"/>
                <w:szCs w:val="24"/>
                <w:highlight w:val="none"/>
              </w:rPr>
              <w:t>公安机关</w:t>
            </w:r>
            <w:r>
              <w:rPr>
                <w:rFonts w:hint="eastAsia" w:ascii="宋体" w:hAnsi="宋体" w:cs="宋体"/>
                <w:color w:val="auto"/>
                <w:sz w:val="24"/>
                <w:szCs w:val="24"/>
                <w:highlight w:val="none"/>
                <w:lang w:val="en-US" w:eastAsia="zh-CN"/>
              </w:rPr>
              <w:t>盖章的</w:t>
            </w:r>
            <w:r>
              <w:rPr>
                <w:rFonts w:hint="eastAsia" w:ascii="宋体" w:hAnsi="宋体" w:eastAsia="宋体" w:cs="宋体"/>
                <w:color w:val="auto"/>
                <w:sz w:val="24"/>
                <w:szCs w:val="24"/>
                <w:highlight w:val="none"/>
              </w:rPr>
              <w:t>保安员证</w:t>
            </w:r>
            <w:r>
              <w:rPr>
                <w:rFonts w:hint="eastAsia" w:ascii="宋体" w:hAnsi="宋体" w:eastAsia="宋体" w:cs="宋体"/>
                <w:color w:val="auto"/>
                <w:kern w:val="0"/>
                <w:sz w:val="24"/>
                <w:szCs w:val="24"/>
                <w:highlight w:val="none"/>
              </w:rPr>
              <w:t>扫描件且满足招标文件要求，每个合格的人员得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秩序维护员</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合格证书扫描件的）开标日当月或上一月由投标单位或其分公司缴纳社会保险证明扫描件，每个合格的人员社保证明扫描件得1分，最多</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电工</w:t>
            </w:r>
            <w:r>
              <w:rPr>
                <w:rFonts w:hint="eastAsia" w:ascii="宋体" w:hAnsi="宋体" w:eastAsia="宋体" w:cs="宋体"/>
                <w:color w:val="auto"/>
                <w:kern w:val="0"/>
                <w:sz w:val="24"/>
                <w:szCs w:val="24"/>
                <w:highlight w:val="none"/>
              </w:rPr>
              <w:t>：提供《特种作业操作证（</w:t>
            </w:r>
            <w:r>
              <w:rPr>
                <w:rFonts w:hint="eastAsia" w:ascii="宋体" w:hAnsi="宋体" w:eastAsia="宋体" w:cs="宋体"/>
                <w:color w:val="auto"/>
                <w:kern w:val="0"/>
                <w:sz w:val="24"/>
                <w:szCs w:val="24"/>
                <w:highlight w:val="none"/>
                <w:lang w:val="en-US" w:eastAsia="zh-CN"/>
              </w:rPr>
              <w:t>低压</w:t>
            </w:r>
            <w:r>
              <w:rPr>
                <w:rFonts w:hint="eastAsia" w:ascii="宋体" w:hAnsi="宋体" w:eastAsia="宋体" w:cs="宋体"/>
                <w:color w:val="auto"/>
                <w:kern w:val="0"/>
                <w:sz w:val="24"/>
                <w:szCs w:val="24"/>
                <w:highlight w:val="none"/>
              </w:rPr>
              <w:t>电工作业）》</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特种作业操作证（</w:t>
            </w:r>
            <w:r>
              <w:rPr>
                <w:rFonts w:hint="eastAsia" w:ascii="宋体" w:hAnsi="宋体" w:eastAsia="宋体" w:cs="宋体"/>
                <w:color w:val="auto"/>
                <w:kern w:val="0"/>
                <w:sz w:val="24"/>
                <w:szCs w:val="24"/>
                <w:highlight w:val="none"/>
                <w:lang w:val="en-US" w:eastAsia="zh-CN"/>
              </w:rPr>
              <w:t>高压</w:t>
            </w:r>
            <w:r>
              <w:rPr>
                <w:rFonts w:hint="eastAsia" w:ascii="宋体" w:hAnsi="宋体" w:eastAsia="宋体" w:cs="宋体"/>
                <w:color w:val="auto"/>
                <w:kern w:val="0"/>
                <w:sz w:val="24"/>
                <w:szCs w:val="24"/>
                <w:highlight w:val="none"/>
              </w:rPr>
              <w:t>电工作业）</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扫描件且满足招标文件要求，每个合格的人员得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电工</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合格证书扫描件的）开标日当月或上一月由投标单位或其分公司缴纳社会保险证明扫描件，每个合格的人员社保证明扫描件得1分，最多</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勤杂工（兼电工）</w:t>
            </w:r>
            <w:r>
              <w:rPr>
                <w:rFonts w:hint="eastAsia" w:ascii="宋体" w:hAnsi="宋体" w:eastAsia="宋体" w:cs="宋体"/>
                <w:color w:val="auto"/>
                <w:kern w:val="0"/>
                <w:sz w:val="24"/>
                <w:szCs w:val="24"/>
                <w:highlight w:val="none"/>
              </w:rPr>
              <w:t>：提供《特种作业操作证（</w:t>
            </w:r>
            <w:r>
              <w:rPr>
                <w:rFonts w:hint="eastAsia" w:ascii="宋体" w:hAnsi="宋体" w:eastAsia="宋体" w:cs="宋体"/>
                <w:color w:val="auto"/>
                <w:kern w:val="0"/>
                <w:sz w:val="24"/>
                <w:szCs w:val="24"/>
                <w:highlight w:val="none"/>
                <w:lang w:val="en-US" w:eastAsia="zh-CN"/>
              </w:rPr>
              <w:t>低压</w:t>
            </w:r>
            <w:r>
              <w:rPr>
                <w:rFonts w:hint="eastAsia" w:ascii="宋体" w:hAnsi="宋体" w:eastAsia="宋体" w:cs="宋体"/>
                <w:color w:val="auto"/>
                <w:kern w:val="0"/>
                <w:sz w:val="24"/>
                <w:szCs w:val="24"/>
                <w:highlight w:val="none"/>
              </w:rPr>
              <w:t>电工作业）》扫描件且满足招标文件要求，每个合格的人员得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勤杂工（兼电工）</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合格证书扫描件的）开标日当月或上一月由投标单位或其分公司缴纳社会保险证明扫描件，每个合格的人员社保证明扫描件得1分，最多</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餐饮服务人员</w:t>
            </w:r>
            <w:r>
              <w:rPr>
                <w:rFonts w:hint="eastAsia" w:ascii="宋体" w:hAnsi="宋体" w:eastAsia="宋体" w:cs="宋体"/>
                <w:color w:val="auto"/>
                <w:kern w:val="0"/>
                <w:sz w:val="24"/>
                <w:szCs w:val="24"/>
                <w:highlight w:val="none"/>
              </w:rPr>
              <w:t>：提供</w:t>
            </w:r>
            <w:r>
              <w:rPr>
                <w:rFonts w:hint="eastAsia" w:ascii="宋体" w:hAnsi="宋体" w:eastAsia="宋体" w:cs="宋体"/>
                <w:color w:val="auto"/>
                <w:sz w:val="24"/>
                <w:szCs w:val="24"/>
                <w:highlight w:val="none"/>
              </w:rPr>
              <w:t>卫生防疫部门或医疗机构颁发的健康证</w:t>
            </w:r>
            <w:r>
              <w:rPr>
                <w:rFonts w:hint="eastAsia" w:ascii="宋体" w:hAnsi="宋体" w:eastAsia="宋体" w:cs="宋体"/>
                <w:color w:val="auto"/>
                <w:kern w:val="0"/>
                <w:sz w:val="24"/>
                <w:szCs w:val="24"/>
                <w:highlight w:val="none"/>
              </w:rPr>
              <w:t>扫描件且满足招标文件要求，每个合格的人员得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餐饮服务人员</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合格证书扫描件的）开标日当月或上一月由投标单位或其分公司缴纳社会保险证明扫描件，每个合格的人员社保证明扫描件得1分，最多</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1143" w:type="dxa"/>
            <w:shd w:val="clear" w:color="auto" w:fill="auto"/>
            <w:vAlign w:val="center"/>
          </w:tcPr>
          <w:p>
            <w:pPr>
              <w:widowControl/>
              <w:adjustRightInd w:val="0"/>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人员培训方案</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人员培训方案应包含培训计划、培训方式、培训目标、言行规范、仪表仪容、公众形象等。</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每提供上述1项内容的得0.5分，最多3分。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承诺完全满足招标文件“报价要求”、“时间地点要求”、“付款方式要求”和技术要求中非“★”号要求的：</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分，其他0分。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第三部分 主观分（30分）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人员、岗位配置方案评价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至少包含各岗位投入人员数量、各岗位内部人员安排配置方案</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针对本项目特点的专业化管理方案评价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至少包含针对本项目的保洁、秩序维护、</w:t>
            </w:r>
            <w:r>
              <w:rPr>
                <w:rFonts w:hint="eastAsia" w:ascii="宋体" w:hAnsi="宋体" w:cs="宋体"/>
                <w:color w:val="auto"/>
                <w:kern w:val="0"/>
                <w:sz w:val="24"/>
                <w:szCs w:val="24"/>
                <w:highlight w:val="none"/>
                <w:lang w:val="en-US" w:eastAsia="zh-CN"/>
              </w:rPr>
              <w:t>综合维修、餐饮服务</w:t>
            </w:r>
            <w:r>
              <w:rPr>
                <w:rFonts w:hint="eastAsia" w:ascii="宋体" w:hAnsi="宋体" w:eastAsia="宋体" w:cs="宋体"/>
                <w:color w:val="auto"/>
                <w:kern w:val="0"/>
                <w:sz w:val="24"/>
                <w:szCs w:val="24"/>
                <w:highlight w:val="none"/>
              </w:rPr>
              <w:t>方案</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要求，无瑕疵：6分；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方案内容存在1处瑕疵：4分；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对项目重点、难点的理解评价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至少包含针对本项目重点和难点的理解以及针对重点难点的应对解决方案</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要求，无瑕疵：6分；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重点难点理解或应对解决方案内容存在1处瑕疵：4分；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重点难点理解或应对解决方案内容存在2处瑕疵：2分；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未提供重点难点理解或应对解决方案或不满足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进驻和接管方案评价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至少包含中标后如何</w:t>
            </w:r>
            <w:r>
              <w:rPr>
                <w:rFonts w:hint="eastAsia" w:ascii="宋体" w:hAnsi="宋体" w:eastAsia="宋体" w:cs="宋体"/>
                <w:color w:val="auto"/>
                <w:sz w:val="24"/>
                <w:szCs w:val="24"/>
                <w:highlight w:val="none"/>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应急预案评价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人员保密管理方案评价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人员稳定性方案评价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至少包含服务期内保证人员更换率不得超过</w:t>
            </w:r>
            <w:r>
              <w:rPr>
                <w:rFonts w:hint="eastAsia" w:ascii="宋体" w:hAnsi="宋体" w:cs="宋体"/>
                <w:color w:val="auto"/>
                <w:sz w:val="24"/>
                <w:szCs w:val="24"/>
                <w:highlight w:val="none"/>
                <w:lang w:eastAsia="zh-CN"/>
              </w:rPr>
              <w:t>项目需求书</w:t>
            </w:r>
            <w:r>
              <w:rPr>
                <w:rFonts w:hint="eastAsia" w:ascii="宋体" w:hAnsi="宋体" w:eastAsia="宋体" w:cs="宋体"/>
                <w:color w:val="auto"/>
                <w:sz w:val="24"/>
                <w:szCs w:val="24"/>
                <w:highlight w:val="none"/>
              </w:rPr>
              <w:t>要求的措施，保证更换人员不得低于采购需求，且应经采购人同意的措施</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价格测算方案评价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价格测算方案科学合理，无瑕疵：3分；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内容存在1处瑕疵：2分；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内容存在2处瑕疵：1分；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未提供测算方案或方案存在3处及以上瑕疵或社会保险、住房公积金应缴未缴的：0分。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bl>
    <w:p>
      <w:pPr>
        <w:spacing w:line="360" w:lineRule="auto"/>
        <w:ind w:firstLine="448" w:firstLineChars="200"/>
        <w:outlineLvl w:val="0"/>
        <w:rPr>
          <w:rFonts w:hint="eastAsia" w:eastAsia="宋体"/>
          <w:b/>
          <w:bCs/>
          <w:sz w:val="24"/>
          <w:lang w:val="en-US" w:eastAsia="zh-CN"/>
        </w:rPr>
      </w:pPr>
      <w:r>
        <w:rPr>
          <w:rFonts w:hint="eastAsia"/>
          <w:b/>
          <w:bCs/>
          <w:sz w:val="24"/>
          <w:lang w:val="en-US" w:eastAsia="zh-CN"/>
        </w:rPr>
        <w:t>第二包：</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第一部分 价格（20分）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（1）投标报价超过采购预算</w:t>
            </w:r>
            <w:r>
              <w:rPr>
                <w:rFonts w:hint="eastAsia" w:ascii="宋体" w:hAnsi="宋体" w:eastAsia="宋体" w:cs="宋体"/>
                <w:color w:val="auto"/>
                <w:kern w:val="0"/>
                <w:sz w:val="24"/>
                <w:szCs w:val="24"/>
                <w:highlight w:val="none"/>
                <w:lang w:val="en-US" w:eastAsia="zh-CN"/>
              </w:rPr>
              <w:t>或分项报价超过分项预算</w:t>
            </w:r>
            <w:r>
              <w:rPr>
                <w:rFonts w:hint="eastAsia" w:ascii="宋体" w:hAnsi="宋体" w:eastAsia="宋体" w:cs="宋体"/>
                <w:color w:val="auto"/>
                <w:kern w:val="0"/>
                <w:sz w:val="24"/>
                <w:szCs w:val="24"/>
                <w:highlight w:val="none"/>
              </w:rPr>
              <w:t>的，投标无效，</w:t>
            </w:r>
            <w:r>
              <w:rPr>
                <w:rFonts w:hint="eastAsia" w:ascii="宋体" w:hAnsi="宋体" w:eastAsia="宋体" w:cs="宋体"/>
                <w:color w:val="auto"/>
                <w:kern w:val="0"/>
                <w:sz w:val="24"/>
                <w:szCs w:val="24"/>
                <w:highlight w:val="none"/>
                <w:lang w:val="en-US" w:eastAsia="zh-CN"/>
              </w:rPr>
              <w:t>符合要求的投标</w:t>
            </w:r>
            <w:r>
              <w:rPr>
                <w:rFonts w:hint="eastAsia" w:ascii="宋体" w:hAnsi="宋体" w:eastAsia="宋体" w:cs="宋体"/>
                <w:color w:val="auto"/>
                <w:kern w:val="0"/>
                <w:sz w:val="24"/>
                <w:szCs w:val="24"/>
                <w:highlight w:val="none"/>
              </w:rPr>
              <w:t>报价按以下公式进行计算。</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（2）投标报价得分=（评标基准价/投标报价）×20</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注：满足招标文件要求且投标报价最低的投标报价为评标基准价。</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第二部分 客观分（50分）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投标人业绩</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完全按照以下要求提供投标人曾实施的非住宅物业管理服务业绩，提供的证明材料均不得遮挡涂黑，否则不予认定加分。</w:t>
            </w:r>
          </w:p>
          <w:p>
            <w:pPr>
              <w:widowControl/>
              <w:adjustRightInd w:val="0"/>
              <w:snapToGrid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A. 合同原件扫描件。包括买卖双方名称及盖章、物业服务期限（合同服务起始日期为2021年1月1日或以后，且已经履行至少1年的时间）、物业服务内容</w:t>
            </w:r>
            <w:r>
              <w:rPr>
                <w:rFonts w:hint="eastAsia" w:ascii="宋体" w:hAnsi="宋体" w:eastAsia="宋体" w:cs="宋体"/>
                <w:color w:val="auto"/>
                <w:kern w:val="0"/>
                <w:sz w:val="24"/>
                <w:szCs w:val="24"/>
                <w:highlight w:val="none"/>
                <w:lang w:eastAsia="zh-CN"/>
              </w:rPr>
              <w:t>。</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 提供上述合同服务期限内至少一个月的服务方开具的物业费发票凭证原件扫描件。</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每个业绩2分，最多10分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投标人相关证书评价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投标人具备质量管理体系认证、环境管理体系认证、职业健康安全管理体系认证</w:t>
            </w:r>
            <w:r>
              <w:rPr>
                <w:rFonts w:hint="eastAsia" w:ascii="宋体" w:hAnsi="宋体" w:cs="宋体"/>
                <w:color w:val="auto"/>
                <w:kern w:val="0"/>
                <w:sz w:val="24"/>
                <w:szCs w:val="24"/>
                <w:highlight w:val="none"/>
                <w:lang w:eastAsia="zh-CN"/>
              </w:rPr>
              <w:t>、</w:t>
            </w:r>
            <w:r>
              <w:rPr>
                <w:rFonts w:hint="eastAsia"/>
                <w:b w:val="0"/>
                <w:bCs w:val="0"/>
                <w:color w:val="auto"/>
                <w:kern w:val="0"/>
                <w:sz w:val="24"/>
                <w:highlight w:val="none"/>
              </w:rPr>
              <w:t>食品安全管理体系</w:t>
            </w:r>
            <w:r>
              <w:rPr>
                <w:b w:val="0"/>
                <w:bCs w:val="0"/>
                <w:color w:val="auto"/>
                <w:kern w:val="0"/>
                <w:sz w:val="24"/>
                <w:highlight w:val="none"/>
              </w:rPr>
              <w:t>认证</w:t>
            </w:r>
            <w:r>
              <w:rPr>
                <w:rFonts w:hint="eastAsia"/>
                <w:b w:val="0"/>
                <w:bCs w:val="0"/>
                <w:color w:val="auto"/>
                <w:kern w:val="0"/>
                <w:sz w:val="24"/>
                <w:highlight w:val="none"/>
              </w:rPr>
              <w:t>、HACCP管理体系</w:t>
            </w:r>
            <w:r>
              <w:rPr>
                <w:b w:val="0"/>
                <w:bCs w:val="0"/>
                <w:color w:val="auto"/>
                <w:kern w:val="0"/>
                <w:sz w:val="24"/>
                <w:highlight w:val="none"/>
              </w:rPr>
              <w:t>认证</w:t>
            </w:r>
            <w:r>
              <w:rPr>
                <w:rFonts w:hint="eastAsia" w:ascii="宋体" w:hAnsi="宋体" w:eastAsia="宋体" w:cs="宋体"/>
                <w:color w:val="auto"/>
                <w:kern w:val="0"/>
                <w:sz w:val="24"/>
                <w:szCs w:val="24"/>
                <w:highlight w:val="none"/>
              </w:rPr>
              <w:t>，提供证书扫描件。</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具备1个证书得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分，最高</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派驻项目经理评价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（1）提供项目经理毕业证书扫描件，</w:t>
            </w:r>
            <w:r>
              <w:rPr>
                <w:rFonts w:hint="eastAsia" w:ascii="宋体" w:hAnsi="宋体" w:cs="宋体"/>
                <w:color w:val="auto"/>
                <w:kern w:val="0"/>
                <w:sz w:val="24"/>
                <w:szCs w:val="24"/>
                <w:highlight w:val="none"/>
                <w:lang w:val="en-US" w:eastAsia="zh-CN"/>
              </w:rPr>
              <w:t>每个</w:t>
            </w:r>
            <w:r>
              <w:rPr>
                <w:rFonts w:hint="eastAsia" w:ascii="宋体" w:hAnsi="宋体" w:eastAsia="宋体" w:cs="宋体"/>
                <w:color w:val="auto"/>
                <w:kern w:val="0"/>
                <w:sz w:val="24"/>
                <w:szCs w:val="24"/>
                <w:highlight w:val="none"/>
              </w:rPr>
              <w:t>具有大专</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以上学历的</w:t>
            </w:r>
            <w:r>
              <w:rPr>
                <w:rFonts w:hint="eastAsia" w:ascii="宋体" w:hAnsi="宋体" w:cs="宋体"/>
                <w:color w:val="auto"/>
                <w:kern w:val="0"/>
                <w:sz w:val="24"/>
                <w:szCs w:val="24"/>
                <w:highlight w:val="none"/>
                <w:lang w:val="en-US" w:eastAsia="zh-CN"/>
              </w:rPr>
              <w:t>项目经理得1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最多2分</w:t>
            </w:r>
            <w:r>
              <w:rPr>
                <w:rFonts w:hint="eastAsia" w:ascii="宋体" w:hAnsi="宋体" w:eastAsia="宋体" w:cs="宋体"/>
                <w:color w:val="auto"/>
                <w:kern w:val="0"/>
                <w:sz w:val="24"/>
                <w:szCs w:val="24"/>
                <w:highlight w:val="none"/>
              </w:rPr>
              <w:t>；</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（2）提供项目经理用户服务证明扫描件（加盖用户单位公章），</w:t>
            </w:r>
            <w:r>
              <w:rPr>
                <w:rFonts w:hint="eastAsia" w:ascii="宋体" w:hAnsi="宋体" w:cs="宋体"/>
                <w:color w:val="auto"/>
                <w:kern w:val="0"/>
                <w:sz w:val="24"/>
                <w:szCs w:val="24"/>
                <w:highlight w:val="none"/>
                <w:lang w:val="en-US" w:eastAsia="zh-CN"/>
              </w:rPr>
              <w:t>每个</w:t>
            </w:r>
            <w:r>
              <w:rPr>
                <w:rFonts w:hint="eastAsia" w:ascii="宋体" w:hAnsi="宋体" w:eastAsia="宋体" w:cs="宋体"/>
                <w:color w:val="auto"/>
                <w:kern w:val="0"/>
                <w:sz w:val="24"/>
                <w:szCs w:val="24"/>
                <w:highlight w:val="none"/>
              </w:rPr>
              <w:t>具备三年</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以上非住宅物业管理经验的</w:t>
            </w:r>
            <w:r>
              <w:rPr>
                <w:rFonts w:hint="eastAsia" w:ascii="宋体" w:hAnsi="宋体" w:cs="宋体"/>
                <w:color w:val="auto"/>
                <w:kern w:val="0"/>
                <w:sz w:val="24"/>
                <w:szCs w:val="24"/>
                <w:highlight w:val="none"/>
                <w:lang w:val="en-US" w:eastAsia="zh-CN"/>
              </w:rPr>
              <w:t>项目经理得1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最多2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（3）提供项目经理</w:t>
            </w:r>
            <w:r>
              <w:rPr>
                <w:rFonts w:hint="eastAsia" w:ascii="宋体" w:hAnsi="宋体" w:cs="宋体"/>
                <w:color w:val="auto"/>
                <w:kern w:val="0"/>
                <w:sz w:val="24"/>
                <w:szCs w:val="24"/>
                <w:highlight w:val="none"/>
              </w:rPr>
              <w:t>《特种作业操作证（低压电工作业）》及《特种作业操作证（高压电工作业）》</w:t>
            </w:r>
            <w:r>
              <w:rPr>
                <w:rFonts w:hint="eastAsia" w:ascii="宋体" w:hAnsi="宋体" w:eastAsia="宋体" w:cs="宋体"/>
                <w:color w:val="auto"/>
                <w:kern w:val="0"/>
                <w:sz w:val="24"/>
                <w:szCs w:val="24"/>
                <w:highlight w:val="none"/>
              </w:rPr>
              <w:t>扫描件，</w:t>
            </w:r>
            <w:r>
              <w:rPr>
                <w:rFonts w:hint="eastAsia" w:ascii="宋体" w:hAnsi="宋体" w:cs="宋体"/>
                <w:color w:val="auto"/>
                <w:kern w:val="0"/>
                <w:sz w:val="24"/>
                <w:szCs w:val="24"/>
                <w:highlight w:val="none"/>
                <w:lang w:val="en-US" w:eastAsia="zh-CN"/>
              </w:rPr>
              <w:t>每个提供上述证书扫描件的项目经理</w:t>
            </w:r>
            <w:r>
              <w:rPr>
                <w:rFonts w:hint="eastAsia" w:ascii="宋体" w:hAnsi="宋体" w:eastAsia="宋体" w:cs="宋体"/>
                <w:color w:val="auto"/>
                <w:kern w:val="0"/>
                <w:sz w:val="24"/>
                <w:szCs w:val="24"/>
                <w:highlight w:val="none"/>
                <w:lang w:val="en-US" w:eastAsia="zh-CN"/>
              </w:rPr>
              <w:t>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最多2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注：上述</w:t>
            </w:r>
            <w:r>
              <w:rPr>
                <w:rFonts w:hint="eastAsia" w:ascii="宋体" w:hAnsi="宋体" w:eastAsia="宋体" w:cs="宋体"/>
                <w:color w:val="auto"/>
                <w:kern w:val="0"/>
                <w:sz w:val="24"/>
                <w:szCs w:val="24"/>
                <w:highlight w:val="none"/>
              </w:rPr>
              <w:t>项目经理为投标单位正式员工，提供</w:t>
            </w:r>
            <w:r>
              <w:rPr>
                <w:rFonts w:hint="eastAsia" w:ascii="宋体" w:hAnsi="宋体" w:cs="宋体"/>
                <w:color w:val="auto"/>
                <w:kern w:val="0"/>
                <w:sz w:val="24"/>
                <w:szCs w:val="24"/>
                <w:highlight w:val="none"/>
                <w:lang w:val="en-US" w:eastAsia="zh-CN"/>
              </w:rPr>
              <w:t>上述</w:t>
            </w:r>
            <w:r>
              <w:rPr>
                <w:rFonts w:hint="eastAsia" w:ascii="宋体" w:hAnsi="宋体" w:eastAsia="宋体" w:cs="宋体"/>
                <w:color w:val="auto"/>
                <w:kern w:val="0"/>
                <w:sz w:val="24"/>
                <w:szCs w:val="24"/>
                <w:highlight w:val="none"/>
              </w:rPr>
              <w:t>项目经理姓名、开标日前三个月中连续两个月的由投标单位或其分公司为该项目经理缴纳社会保险证明扫描件，否则不予认定加分。</w:t>
            </w:r>
          </w:p>
        </w:tc>
        <w:tc>
          <w:tcPr>
            <w:tcW w:w="1143" w:type="dxa"/>
            <w:shd w:val="clear" w:color="auto" w:fill="auto"/>
            <w:vAlign w:val="center"/>
          </w:tcPr>
          <w:p>
            <w:pPr>
              <w:widowControl/>
              <w:adjustRightInd w:val="0"/>
              <w:snapToGrid w:val="0"/>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派驻服务人员评价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秩序维护员</w:t>
            </w:r>
            <w:r>
              <w:rPr>
                <w:rFonts w:hint="eastAsia" w:ascii="宋体" w:hAnsi="宋体" w:eastAsia="宋体" w:cs="宋体"/>
                <w:color w:val="auto"/>
                <w:kern w:val="0"/>
                <w:sz w:val="24"/>
                <w:szCs w:val="24"/>
                <w:highlight w:val="none"/>
              </w:rPr>
              <w:t>：提供</w:t>
            </w:r>
            <w:r>
              <w:rPr>
                <w:rFonts w:hint="eastAsia" w:ascii="宋体" w:hAnsi="宋体" w:eastAsia="宋体" w:cs="宋体"/>
                <w:color w:val="auto"/>
                <w:sz w:val="24"/>
                <w:szCs w:val="24"/>
                <w:highlight w:val="none"/>
              </w:rPr>
              <w:t>公安机关</w:t>
            </w:r>
            <w:r>
              <w:rPr>
                <w:rFonts w:hint="eastAsia" w:ascii="宋体" w:hAnsi="宋体" w:cs="宋体"/>
                <w:color w:val="auto"/>
                <w:sz w:val="24"/>
                <w:szCs w:val="24"/>
                <w:highlight w:val="none"/>
                <w:lang w:val="en-US" w:eastAsia="zh-CN"/>
              </w:rPr>
              <w:t>盖章的</w:t>
            </w:r>
            <w:r>
              <w:rPr>
                <w:rFonts w:hint="eastAsia" w:ascii="宋体" w:hAnsi="宋体" w:eastAsia="宋体" w:cs="宋体"/>
                <w:color w:val="auto"/>
                <w:sz w:val="24"/>
                <w:szCs w:val="24"/>
                <w:highlight w:val="none"/>
              </w:rPr>
              <w:t>保安员证</w:t>
            </w:r>
            <w:r>
              <w:rPr>
                <w:rFonts w:hint="eastAsia" w:ascii="宋体" w:hAnsi="宋体" w:eastAsia="宋体" w:cs="宋体"/>
                <w:color w:val="auto"/>
                <w:kern w:val="0"/>
                <w:sz w:val="24"/>
                <w:szCs w:val="24"/>
                <w:highlight w:val="none"/>
              </w:rPr>
              <w:t>扫描件且满足招标文件要求，每个合格的人员得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秩序维护员</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勤杂工（电工）</w:t>
            </w:r>
            <w:r>
              <w:rPr>
                <w:rFonts w:hint="eastAsia" w:ascii="宋体" w:hAnsi="宋体" w:eastAsia="宋体" w:cs="宋体"/>
                <w:color w:val="auto"/>
                <w:kern w:val="0"/>
                <w:sz w:val="24"/>
                <w:szCs w:val="24"/>
                <w:highlight w:val="none"/>
              </w:rPr>
              <w:t>：提供《特种作业操作证（</w:t>
            </w:r>
            <w:r>
              <w:rPr>
                <w:rFonts w:hint="eastAsia" w:ascii="宋体" w:hAnsi="宋体" w:eastAsia="宋体" w:cs="宋体"/>
                <w:color w:val="auto"/>
                <w:kern w:val="0"/>
                <w:sz w:val="24"/>
                <w:szCs w:val="24"/>
                <w:highlight w:val="none"/>
                <w:lang w:val="en-US" w:eastAsia="zh-CN"/>
              </w:rPr>
              <w:t>低压</w:t>
            </w:r>
            <w:r>
              <w:rPr>
                <w:rFonts w:hint="eastAsia" w:ascii="宋体" w:hAnsi="宋体" w:eastAsia="宋体" w:cs="宋体"/>
                <w:color w:val="auto"/>
                <w:kern w:val="0"/>
                <w:sz w:val="24"/>
                <w:szCs w:val="24"/>
                <w:highlight w:val="none"/>
              </w:rPr>
              <w:t>电工作业）》</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特种作业操作证（</w:t>
            </w:r>
            <w:r>
              <w:rPr>
                <w:rFonts w:hint="eastAsia" w:ascii="宋体" w:hAnsi="宋体" w:eastAsia="宋体" w:cs="宋体"/>
                <w:color w:val="auto"/>
                <w:kern w:val="0"/>
                <w:sz w:val="24"/>
                <w:szCs w:val="24"/>
                <w:highlight w:val="none"/>
                <w:lang w:val="en-US" w:eastAsia="zh-CN"/>
              </w:rPr>
              <w:t>高压</w:t>
            </w:r>
            <w:r>
              <w:rPr>
                <w:rFonts w:hint="eastAsia" w:ascii="宋体" w:hAnsi="宋体" w:eastAsia="宋体" w:cs="宋体"/>
                <w:color w:val="auto"/>
                <w:kern w:val="0"/>
                <w:sz w:val="24"/>
                <w:szCs w:val="24"/>
                <w:highlight w:val="none"/>
              </w:rPr>
              <w:t>电工作业）</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扫描件且满足招标文件要求，每个合格的人员得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勤杂工（电工）</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合格证书扫描件的）开标日当月或上一月由投标单位或其分公司缴纳社会保险证明扫描件，每个合格的人员社保证明扫描件得1分，最多</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餐饮服务人员</w:t>
            </w:r>
            <w:r>
              <w:rPr>
                <w:rFonts w:hint="eastAsia" w:ascii="宋体" w:hAnsi="宋体" w:eastAsia="宋体" w:cs="宋体"/>
                <w:color w:val="auto"/>
                <w:kern w:val="0"/>
                <w:sz w:val="24"/>
                <w:szCs w:val="24"/>
                <w:highlight w:val="none"/>
              </w:rPr>
              <w:t>：提供</w:t>
            </w:r>
            <w:r>
              <w:rPr>
                <w:rFonts w:hint="eastAsia" w:ascii="宋体" w:hAnsi="宋体" w:eastAsia="宋体" w:cs="宋体"/>
                <w:color w:val="auto"/>
                <w:sz w:val="24"/>
                <w:szCs w:val="24"/>
                <w:highlight w:val="none"/>
              </w:rPr>
              <w:t>卫生防疫部门或医疗机构颁发的健康证</w:t>
            </w:r>
            <w:r>
              <w:rPr>
                <w:rFonts w:hint="eastAsia" w:ascii="宋体" w:hAnsi="宋体" w:eastAsia="宋体" w:cs="宋体"/>
                <w:color w:val="auto"/>
                <w:kern w:val="0"/>
                <w:sz w:val="24"/>
                <w:szCs w:val="24"/>
                <w:highlight w:val="none"/>
              </w:rPr>
              <w:t>扫描件且满足招标文件要求，每个合格的人员得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分，最多</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餐饮服务人员</w:t>
            </w:r>
            <w:r>
              <w:rPr>
                <w:rFonts w:hint="eastAsia" w:ascii="宋体" w:hAnsi="宋体" w:eastAsia="宋体" w:cs="宋体"/>
                <w:color w:val="auto"/>
                <w:kern w:val="0"/>
                <w:sz w:val="24"/>
                <w:szCs w:val="24"/>
                <w:highlight w:val="none"/>
              </w:rPr>
              <w:t>：提供上述人员（已提供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合格证书扫描件的）开标日当月或上一月由投标单位或其分公司缴纳社会保险证明扫描件，每个合格的人员社保证明扫描件得1分，最多</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1143" w:type="dxa"/>
            <w:shd w:val="clear" w:color="auto" w:fill="auto"/>
            <w:vAlign w:val="center"/>
          </w:tcPr>
          <w:p>
            <w:pPr>
              <w:widowControl/>
              <w:adjustRightInd w:val="0"/>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人员培训方案</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人员培训方案应包含培训计划、培训方式、培训目标、言行规范、仪表仪容、公众形象等。</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每提供上述1项内容的得0.5分，最多3分。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承诺完全满足招标文件“报价要求”、“时间地点要求”、“付款方式要求”和技术要求中非“★”号要求的：</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分，其他0分。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第三部分 主观分（30分）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人员、岗位配置方案评价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至少包含各岗位投入人员数量、各岗位内部人员安排配置方案</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针对本项目特点的专业化管理方案评价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至少包含针对本项目的保洁、秩序维护、</w:t>
            </w:r>
            <w:r>
              <w:rPr>
                <w:rFonts w:hint="eastAsia" w:ascii="宋体" w:hAnsi="宋体" w:cs="宋体"/>
                <w:color w:val="auto"/>
                <w:kern w:val="0"/>
                <w:sz w:val="24"/>
                <w:szCs w:val="24"/>
                <w:highlight w:val="none"/>
                <w:lang w:val="en-US" w:eastAsia="zh-CN"/>
              </w:rPr>
              <w:t>综合维修、餐饮服务</w:t>
            </w:r>
            <w:r>
              <w:rPr>
                <w:rFonts w:hint="eastAsia" w:ascii="宋体" w:hAnsi="宋体" w:eastAsia="宋体" w:cs="宋体"/>
                <w:color w:val="auto"/>
                <w:kern w:val="0"/>
                <w:sz w:val="24"/>
                <w:szCs w:val="24"/>
                <w:highlight w:val="none"/>
              </w:rPr>
              <w:t>方案</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要求，无瑕疵：6分；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方案内容存在1处瑕疵：4分；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对项目重点、难点的理解评价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至少包含针对本项目重点和难点的理解以及针对重点难点的应对解决方案</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要求，无瑕疵：6分；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重点难点理解或应对解决方案内容存在1处瑕疵：4分；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重点难点理解或应对解决方案内容存在2处瑕疵：2分；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未提供重点难点理解或应对解决方案或不满足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进驻和接管方案评价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至少包含中标后如何</w:t>
            </w:r>
            <w:r>
              <w:rPr>
                <w:rFonts w:hint="eastAsia" w:ascii="宋体" w:hAnsi="宋体" w:eastAsia="宋体" w:cs="宋体"/>
                <w:color w:val="auto"/>
                <w:sz w:val="24"/>
                <w:szCs w:val="24"/>
                <w:highlight w:val="none"/>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应急预案评价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人员保密管理方案评价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人员稳定性方案评价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至少包含服务期内保证人员更换率不得超过</w:t>
            </w:r>
            <w:r>
              <w:rPr>
                <w:rFonts w:hint="eastAsia" w:ascii="宋体" w:hAnsi="宋体" w:cs="宋体"/>
                <w:color w:val="auto"/>
                <w:sz w:val="24"/>
                <w:szCs w:val="24"/>
                <w:highlight w:val="none"/>
                <w:lang w:eastAsia="zh-CN"/>
              </w:rPr>
              <w:t>项目需求书</w:t>
            </w:r>
            <w:r>
              <w:rPr>
                <w:rFonts w:hint="eastAsia" w:ascii="宋体" w:hAnsi="宋体" w:eastAsia="宋体" w:cs="宋体"/>
                <w:color w:val="auto"/>
                <w:sz w:val="24"/>
                <w:szCs w:val="24"/>
                <w:highlight w:val="none"/>
              </w:rPr>
              <w:t>要求的措施，保证更换人员不得低于采购需求，且应经采购人同意的措施</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要求，无瑕疵：3分；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方案内容存在1处瑕疵：2分；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方案内容存在2处瑕疵：1分；</w:t>
            </w:r>
          </w:p>
          <w:p>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未提供方案或不满足</w:t>
            </w:r>
            <w:r>
              <w:rPr>
                <w:rFonts w:hint="eastAsia" w:ascii="宋体" w:hAnsi="宋体" w:cs="宋体"/>
                <w:color w:val="auto"/>
                <w:kern w:val="0"/>
                <w:sz w:val="24"/>
                <w:szCs w:val="24"/>
                <w:highlight w:val="none"/>
                <w:lang w:eastAsia="zh-CN"/>
              </w:rPr>
              <w:t>项目需求书</w:t>
            </w:r>
            <w:r>
              <w:rPr>
                <w:rFonts w:hint="eastAsia" w:ascii="宋体" w:hAnsi="宋体" w:eastAsia="宋体" w:cs="宋体"/>
                <w:color w:val="auto"/>
                <w:kern w:val="0"/>
                <w:sz w:val="24"/>
                <w:szCs w:val="24"/>
                <w:highlight w:val="none"/>
              </w:rPr>
              <w:t>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价格测算方案评价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价格测算方案科学合理，无瑕疵：3分；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内容存在1处瑕疵：2分；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内容存在2处瑕疵：1分；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未提供测算方案或方案存在3处及以上瑕疵或社会保险、住房公积金应缴未缴的：0分。</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bl>
    <w:p>
      <w:pPr>
        <w:spacing w:line="360" w:lineRule="auto"/>
        <w:ind w:firstLine="448" w:firstLineChars="200"/>
        <w:outlineLvl w:val="0"/>
        <w:rPr>
          <w:sz w:val="24"/>
        </w:rPr>
      </w:pPr>
    </w:p>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jc w:val="center"/>
        <w:rPr>
          <w:b/>
          <w:sz w:val="24"/>
        </w:rPr>
      </w:pPr>
      <w:r>
        <w:rPr>
          <w:sz w:val="24"/>
          <w:u w:val="single"/>
        </w:rPr>
        <w:br w:type="page"/>
      </w:r>
      <w:r>
        <w:rPr>
          <w:b/>
          <w:sz w:val="24"/>
        </w:rPr>
        <w:t>项目需求书</w:t>
      </w:r>
    </w:p>
    <w:p>
      <w:pPr>
        <w:widowControl/>
        <w:ind w:firstLine="448" w:firstLineChars="200"/>
        <w:jc w:val="left"/>
        <w:rPr>
          <w:rFonts w:hint="eastAsia" w:ascii="Times New Roman" w:hAnsi="Times New Roman" w:eastAsia="宋体" w:cs="Times New Roman"/>
          <w:b/>
          <w:bCs/>
          <w:sz w:val="24"/>
          <w:lang w:val="en-US" w:eastAsia="zh-CN"/>
        </w:rPr>
      </w:pPr>
      <w:r>
        <w:rPr>
          <w:rFonts w:hint="eastAsia"/>
          <w:b/>
          <w:bCs/>
          <w:sz w:val="24"/>
          <w:lang w:val="en-US" w:eastAsia="zh-CN"/>
        </w:rPr>
        <w:t>第</w:t>
      </w:r>
      <w:r>
        <w:rPr>
          <w:rFonts w:hint="eastAsia" w:ascii="Times New Roman" w:hAnsi="Times New Roman" w:eastAsia="宋体" w:cs="Times New Roman"/>
          <w:b/>
          <w:bCs/>
          <w:sz w:val="24"/>
          <w:lang w:val="en-US" w:eastAsia="zh-CN"/>
        </w:rPr>
        <w:t>一包：物业管理服务（一）（道路第二分中心、快速路第二分中心、质量监督分中心）</w:t>
      </w:r>
    </w:p>
    <w:p>
      <w:pPr>
        <w:widowControl/>
        <w:ind w:firstLine="448" w:firstLineChars="200"/>
        <w:jc w:val="left"/>
        <w:rPr>
          <w:b/>
          <w:bCs/>
          <w:sz w:val="24"/>
        </w:rPr>
      </w:pPr>
      <w:r>
        <w:rPr>
          <w:rFonts w:hint="eastAsia"/>
          <w:b/>
          <w:bCs/>
          <w:sz w:val="24"/>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天津市城市道路桥梁管理事务中心道路第二分中心位于天津市河东区真理道33号，占地面积8970.7平方米，共有办公楼一座，共计四层，建筑高度14米，总建筑面积约为4071.91平方米。需要秩序维护、环境维护、工程维修、餐饮等物业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2、天津市城市道路桥梁管理事务中心快速路第二分中心物业服务项目位于天津市河西区洞庭路29号增1 号，包含办公楼2座，共有2层，建筑高度7.2米，总建筑面积约为3240平方米；需要提供物业、餐饮、环境维护及秩序维护服务；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3、天津市城市道路桥梁管理事务中心质量监督分中心项目位于天津市和平区长春道202号，占地面积1804.50平方米，共有办公楼房2座，每座四层，包含有办公室、会议室、活动室等，总建筑面积约为2445.56平方米，现需要提供物业、餐饮、环境维护及秩序维护、工程维修等物业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sz w:val="24"/>
          <w:lang w:val="en-US" w:eastAsia="zh-CN"/>
        </w:rPr>
        <w:t>4、</w:t>
      </w:r>
      <w:r>
        <w:rPr>
          <w:rFonts w:hint="eastAsia"/>
          <w:sz w:val="24"/>
        </w:rPr>
        <w:t>本项目属于物业管理行业</w:t>
      </w:r>
      <w:r>
        <w:rPr>
          <w:rFonts w:hint="eastAsia"/>
          <w:sz w:val="24"/>
          <w:lang w:eastAsia="zh-CN"/>
        </w:rPr>
        <w:t>。</w:t>
      </w:r>
    </w:p>
    <w:p>
      <w:pPr>
        <w:widowControl/>
        <w:ind w:firstLine="448" w:firstLineChars="200"/>
        <w:jc w:val="left"/>
        <w:rPr>
          <w:b/>
          <w:bCs/>
          <w:sz w:val="24"/>
        </w:rPr>
      </w:pPr>
      <w:r>
        <w:rPr>
          <w:b/>
          <w:bCs/>
          <w:sz w:val="24"/>
        </w:rPr>
        <w:t>二</w:t>
      </w:r>
      <w:r>
        <w:rPr>
          <w:rFonts w:hint="eastAsia"/>
          <w:b/>
          <w:bCs/>
          <w:sz w:val="24"/>
        </w:rPr>
        <w:t>、</w:t>
      </w:r>
      <w:r>
        <w:rPr>
          <w:b/>
          <w:bCs/>
          <w:sz w:val="24"/>
        </w:rPr>
        <w:t>人员及岗位要求</w:t>
      </w:r>
    </w:p>
    <w:p>
      <w:pPr>
        <w:widowControl/>
        <w:ind w:firstLine="448" w:firstLineChars="200"/>
        <w:jc w:val="left"/>
        <w:rPr>
          <w:rFonts w:hint="eastAsia"/>
          <w:b/>
          <w:bCs/>
          <w:sz w:val="24"/>
          <w:lang w:val="en-US" w:eastAsia="zh-CN"/>
        </w:rPr>
      </w:pPr>
      <w:r>
        <w:rPr>
          <w:rFonts w:hint="eastAsia"/>
          <w:b/>
          <w:bCs/>
          <w:sz w:val="24"/>
          <w:lang w:val="en-US" w:eastAsia="zh-CN"/>
        </w:rPr>
        <w:t>（一）道路第二分中心</w:t>
      </w:r>
    </w:p>
    <w:tbl>
      <w:tblPr>
        <w:tblStyle w:val="21"/>
        <w:tblW w:w="9516" w:type="dxa"/>
        <w:jc w:val="center"/>
        <w:tblLayout w:type="fixed"/>
        <w:tblCellMar>
          <w:top w:w="0" w:type="dxa"/>
          <w:left w:w="10" w:type="dxa"/>
          <w:bottom w:w="0" w:type="dxa"/>
          <w:right w:w="10" w:type="dxa"/>
        </w:tblCellMar>
      </w:tblPr>
      <w:tblGrid>
        <w:gridCol w:w="720"/>
        <w:gridCol w:w="1305"/>
        <w:gridCol w:w="756"/>
        <w:gridCol w:w="4185"/>
        <w:gridCol w:w="1095"/>
        <w:gridCol w:w="1455"/>
      </w:tblGrid>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岗位名称</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人数</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是否接受退休人员</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工作时间</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cs="宋体"/>
                <w:sz w:val="24"/>
                <w:szCs w:val="24"/>
                <w:lang w:val="en-US" w:eastAsia="zh-CN"/>
              </w:rPr>
              <w:t>经理</w:t>
            </w:r>
            <w:r>
              <w:rPr>
                <w:rFonts w:hint="eastAsia" w:ascii="宋体" w:hAnsi="宋体" w:eastAsia="宋体" w:cs="宋体"/>
                <w:sz w:val="24"/>
                <w:szCs w:val="24"/>
              </w:rPr>
              <w:t>（兼职秩序维护员）</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（1）年龄要求</w:t>
            </w:r>
            <w:r>
              <w:rPr>
                <w:rFonts w:hint="eastAsia" w:ascii="宋体" w:hAnsi="宋体" w:cs="宋体"/>
                <w:sz w:val="24"/>
                <w:szCs w:val="24"/>
                <w:lang w:val="en-US" w:eastAsia="zh-CN"/>
              </w:rPr>
              <w:t>30周岁至</w:t>
            </w:r>
            <w:r>
              <w:rPr>
                <w:rFonts w:hint="eastAsia" w:ascii="宋体" w:hAnsi="宋体" w:eastAsia="宋体" w:cs="宋体"/>
                <w:sz w:val="24"/>
                <w:szCs w:val="24"/>
              </w:rPr>
              <w:t>50周岁</w:t>
            </w:r>
            <w:r>
              <w:rPr>
                <w:rFonts w:hint="eastAsia" w:ascii="宋体" w:hAnsi="宋体" w:cs="宋体"/>
                <w:sz w:val="24"/>
                <w:szCs w:val="24"/>
                <w:lang w:val="en-US" w:eastAsia="zh-CN"/>
              </w:rPr>
              <w:t>之间（均含）</w:t>
            </w:r>
            <w:r>
              <w:rPr>
                <w:rFonts w:hint="eastAsia" w:ascii="宋体" w:hAnsi="宋体" w:eastAsia="宋体" w:cs="宋体"/>
                <w:sz w:val="24"/>
                <w:szCs w:val="24"/>
              </w:rPr>
              <w:t>，大专</w:t>
            </w:r>
            <w:r>
              <w:rPr>
                <w:rFonts w:hint="eastAsia" w:ascii="宋体" w:hAnsi="宋体" w:cs="宋体"/>
                <w:sz w:val="24"/>
                <w:szCs w:val="24"/>
                <w:lang w:val="en-US" w:eastAsia="zh-CN"/>
              </w:rPr>
              <w:t>或</w:t>
            </w:r>
            <w:r>
              <w:rPr>
                <w:rFonts w:hint="eastAsia" w:ascii="宋体" w:hAnsi="宋体" w:eastAsia="宋体" w:cs="宋体"/>
                <w:sz w:val="24"/>
                <w:szCs w:val="24"/>
              </w:rPr>
              <w:t>以上学历；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（2）常驻本项目物业服务现场，不得监管其他项目；</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（3）三年</w:t>
            </w:r>
            <w:r>
              <w:rPr>
                <w:rFonts w:hint="eastAsia" w:ascii="宋体" w:hAnsi="宋体" w:cs="宋体"/>
                <w:sz w:val="24"/>
                <w:szCs w:val="24"/>
                <w:lang w:val="en-US" w:eastAsia="zh-CN"/>
              </w:rPr>
              <w:t>或</w:t>
            </w:r>
            <w:r>
              <w:rPr>
                <w:rFonts w:hint="eastAsia" w:ascii="宋体" w:hAnsi="宋体" w:eastAsia="宋体" w:cs="宋体"/>
                <w:sz w:val="24"/>
                <w:szCs w:val="24"/>
              </w:rPr>
              <w:t>以上非住宅物业管理经验；</w:t>
            </w:r>
          </w:p>
          <w:p>
            <w:pPr>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（4）具备秩序维护工作经验</w:t>
            </w:r>
            <w:r>
              <w:rPr>
                <w:rFonts w:hint="eastAsia" w:ascii="宋体" w:hAnsi="宋体" w:cs="宋体"/>
                <w:sz w:val="24"/>
                <w:szCs w:val="24"/>
                <w:lang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rPr>
                <w:rFonts w:hint="eastAsia" w:ascii="宋体" w:hAnsi="宋体" w:eastAsia="宋体" w:cs="宋体"/>
                <w:sz w:val="24"/>
                <w:szCs w:val="24"/>
                <w:highlight w:val="yellow"/>
              </w:rPr>
            </w:pPr>
            <w:r>
              <w:rPr>
                <w:rFonts w:hint="eastAsia" w:ascii="宋体" w:hAnsi="宋体" w:eastAsia="宋体" w:cs="宋体"/>
                <w:bCs/>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保洁员</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（2）有从事专业保洁工作经验</w:t>
            </w:r>
            <w:r>
              <w:rPr>
                <w:rFonts w:hint="eastAsia" w:ascii="宋体" w:hAnsi="宋体" w:cs="宋体"/>
                <w:sz w:val="24"/>
                <w:szCs w:val="24"/>
                <w:lang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秩序维护员</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（2）持公安机关</w:t>
            </w:r>
            <w:r>
              <w:rPr>
                <w:rFonts w:hint="eastAsia" w:ascii="宋体" w:hAnsi="宋体" w:cs="宋体"/>
                <w:sz w:val="24"/>
                <w:szCs w:val="24"/>
                <w:lang w:val="en-US" w:eastAsia="zh-CN"/>
              </w:rPr>
              <w:t>盖章的</w:t>
            </w:r>
            <w:r>
              <w:rPr>
                <w:rFonts w:hint="eastAsia" w:ascii="宋体" w:hAnsi="宋体" w:eastAsia="宋体" w:cs="宋体"/>
                <w:sz w:val="24"/>
                <w:szCs w:val="24"/>
              </w:rPr>
              <w:t>保安员证上岗。</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24小时值守</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四班三运转</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电工</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rPr>
                <w:rFonts w:hint="eastAsia" w:ascii="宋体" w:hAnsi="宋体" w:eastAsia="宋体" w:cs="宋体"/>
                <w:sz w:val="24"/>
                <w:szCs w:val="24"/>
              </w:rPr>
            </w:pPr>
            <w:r>
              <w:rPr>
                <w:rFonts w:hint="eastAsia" w:ascii="宋体" w:hAnsi="宋体" w:eastAsia="宋体" w:cs="宋体"/>
                <w:sz w:val="24"/>
                <w:szCs w:val="24"/>
              </w:rPr>
              <w:t>（2）具有电器线路的维修工作经验；负责管理处公共设施完善、设备养护工作；</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（3）需持有《特种作业操作证（低压电工作业）》和《特种作业操作证（高压电工作业）》。</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厨师</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（2）持卫生防疫部门或医疗机构颁发的《健康证》上岗</w:t>
            </w:r>
            <w:r>
              <w:rPr>
                <w:rFonts w:hint="eastAsia" w:ascii="宋体" w:hAnsi="宋体" w:cs="宋体"/>
                <w:sz w:val="24"/>
                <w:szCs w:val="24"/>
                <w:lang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面点</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（2）持卫生防疫部门或医疗机构颁发的健康证上岗</w:t>
            </w:r>
            <w:r>
              <w:rPr>
                <w:rFonts w:hint="eastAsia" w:ascii="宋体" w:hAnsi="宋体" w:cs="宋体"/>
                <w:sz w:val="24"/>
                <w:szCs w:val="24"/>
                <w:lang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帮厨</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4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（2）具有卫生防疫部门或医疗机构出具的健康证</w:t>
            </w:r>
            <w:r>
              <w:rPr>
                <w:rFonts w:hint="eastAsia" w:ascii="宋体" w:hAnsi="宋体" w:cs="宋体"/>
                <w:sz w:val="24"/>
                <w:szCs w:val="24"/>
                <w:lang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202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总计</w:t>
            </w:r>
          </w:p>
        </w:tc>
        <w:tc>
          <w:tcPr>
            <w:tcW w:w="7491"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 人</w:t>
            </w:r>
          </w:p>
        </w:tc>
      </w:tr>
    </w:tbl>
    <w:p>
      <w:pPr>
        <w:widowControl/>
        <w:ind w:firstLine="448" w:firstLineChars="200"/>
        <w:jc w:val="left"/>
        <w:rPr>
          <w:rFonts w:hint="eastAsia" w:ascii="Times New Roman" w:hAnsi="Times New Roman" w:eastAsia="宋体" w:cs="Times New Roman"/>
          <w:b/>
          <w:bCs/>
          <w:sz w:val="24"/>
          <w:lang w:val="en-US" w:eastAsia="zh-CN"/>
        </w:rPr>
      </w:pPr>
      <w:r>
        <w:rPr>
          <w:rFonts w:hint="eastAsia"/>
          <w:b/>
          <w:bCs/>
          <w:sz w:val="24"/>
          <w:lang w:val="en-US" w:eastAsia="zh-CN"/>
        </w:rPr>
        <w:t>（二</w:t>
      </w:r>
      <w:r>
        <w:rPr>
          <w:rFonts w:hint="eastAsia" w:ascii="Times New Roman" w:hAnsi="Times New Roman" w:eastAsia="宋体" w:cs="Times New Roman"/>
          <w:b/>
          <w:bCs/>
          <w:sz w:val="24"/>
          <w:lang w:val="en-US" w:eastAsia="zh-CN"/>
        </w:rPr>
        <w:t>）快速路第二分中心</w:t>
      </w:r>
    </w:p>
    <w:tbl>
      <w:tblPr>
        <w:tblStyle w:val="21"/>
        <w:tblW w:w="9515" w:type="dxa"/>
        <w:jc w:val="center"/>
        <w:tblLayout w:type="fixed"/>
        <w:tblCellMar>
          <w:top w:w="0" w:type="dxa"/>
          <w:left w:w="10" w:type="dxa"/>
          <w:bottom w:w="0" w:type="dxa"/>
          <w:right w:w="10" w:type="dxa"/>
        </w:tblCellMar>
      </w:tblPr>
      <w:tblGrid>
        <w:gridCol w:w="725"/>
        <w:gridCol w:w="1305"/>
        <w:gridCol w:w="750"/>
        <w:gridCol w:w="4205"/>
        <w:gridCol w:w="1075"/>
        <w:gridCol w:w="1455"/>
      </w:tblGrid>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岗位名称</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人数</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是否接受退休人员</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工作时间</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项目</w:t>
            </w:r>
            <w:r>
              <w:rPr>
                <w:rFonts w:hint="eastAsia" w:ascii="宋体" w:hAnsi="宋体" w:cs="宋体"/>
                <w:sz w:val="24"/>
                <w:szCs w:val="24"/>
                <w:lang w:val="en-US" w:eastAsia="zh-CN"/>
              </w:rPr>
              <w:t>经理</w:t>
            </w:r>
            <w:r>
              <w:rPr>
                <w:rFonts w:hint="eastAsia" w:ascii="宋体" w:hAnsi="宋体" w:eastAsia="宋体" w:cs="宋体"/>
                <w:sz w:val="24"/>
                <w:szCs w:val="24"/>
              </w:rPr>
              <w:t>（兼职帮厨）</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（1）年龄要求</w:t>
            </w:r>
            <w:r>
              <w:rPr>
                <w:rFonts w:hint="eastAsia" w:ascii="宋体" w:hAnsi="宋体" w:cs="宋体"/>
                <w:sz w:val="24"/>
                <w:szCs w:val="24"/>
                <w:lang w:val="en-US" w:eastAsia="zh-CN"/>
              </w:rPr>
              <w:t>30周岁至</w:t>
            </w:r>
            <w:r>
              <w:rPr>
                <w:rFonts w:hint="eastAsia" w:ascii="宋体" w:hAnsi="宋体" w:eastAsia="宋体" w:cs="宋体"/>
                <w:sz w:val="24"/>
                <w:szCs w:val="24"/>
              </w:rPr>
              <w:t>50周岁</w:t>
            </w:r>
            <w:r>
              <w:rPr>
                <w:rFonts w:hint="eastAsia" w:ascii="宋体" w:hAnsi="宋体" w:cs="宋体"/>
                <w:sz w:val="24"/>
                <w:szCs w:val="24"/>
                <w:lang w:val="en-US" w:eastAsia="zh-CN"/>
              </w:rPr>
              <w:t>之间（均含）</w:t>
            </w:r>
            <w:r>
              <w:rPr>
                <w:rFonts w:hint="eastAsia" w:ascii="宋体" w:hAnsi="宋体" w:eastAsia="宋体" w:cs="宋体"/>
                <w:sz w:val="24"/>
                <w:szCs w:val="24"/>
              </w:rPr>
              <w:t>；</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（2）大专或大专以上学历；</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（3）三年（或以上）非住宅物业管理经验，常驻本项目物业服务现场，不得监管其他项目。</w:t>
            </w:r>
          </w:p>
          <w:p>
            <w:pPr>
              <w:spacing w:line="360" w:lineRule="auto"/>
              <w:textAlignment w:val="baseline"/>
              <w:rPr>
                <w:rFonts w:hint="eastAsia" w:ascii="宋体" w:hAnsi="宋体" w:eastAsia="宋体" w:cs="宋体"/>
                <w:sz w:val="24"/>
                <w:szCs w:val="24"/>
                <w:highlight w:val="yellow"/>
              </w:rPr>
            </w:pPr>
            <w:r>
              <w:rPr>
                <w:rFonts w:hint="eastAsia" w:ascii="宋体" w:hAnsi="宋体" w:eastAsia="宋体" w:cs="宋体"/>
                <w:sz w:val="24"/>
                <w:szCs w:val="24"/>
              </w:rPr>
              <w:t>（4）具有卫生防疫部门或医疗机构出具的健康证</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2</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保洁员</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highlight w:val="yellow"/>
              </w:rPr>
            </w:pPr>
            <w:r>
              <w:rPr>
                <w:rFonts w:hint="eastAsia" w:ascii="宋体" w:hAnsi="宋体" w:eastAsia="宋体" w:cs="宋体"/>
                <w:sz w:val="24"/>
                <w:szCs w:val="24"/>
              </w:rPr>
              <w:t>（2）有从事专业保洁工作经验；</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3</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秩序维护员</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4</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highlight w:val="yellow"/>
              </w:rPr>
            </w:pPr>
            <w:r>
              <w:rPr>
                <w:rFonts w:hint="eastAsia" w:ascii="宋体" w:hAnsi="宋体" w:eastAsia="宋体" w:cs="宋体"/>
                <w:sz w:val="24"/>
                <w:szCs w:val="24"/>
              </w:rPr>
              <w:t>（2）持公安机关</w:t>
            </w:r>
            <w:r>
              <w:rPr>
                <w:rFonts w:hint="eastAsia" w:ascii="宋体" w:hAnsi="宋体" w:cs="宋体"/>
                <w:sz w:val="24"/>
                <w:szCs w:val="24"/>
                <w:lang w:val="en-US" w:eastAsia="zh-CN"/>
              </w:rPr>
              <w:t>盖章的</w:t>
            </w:r>
            <w:r>
              <w:rPr>
                <w:rFonts w:hint="eastAsia" w:ascii="宋体" w:hAnsi="宋体" w:eastAsia="宋体" w:cs="宋体"/>
                <w:sz w:val="24"/>
                <w:szCs w:val="24"/>
              </w:rPr>
              <w:t>保安员证上岗。</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24小时轮班值守，四班三运转</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4</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电工</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（1）60周岁以下；</w:t>
            </w:r>
          </w:p>
          <w:p>
            <w:pPr>
              <w:numPr>
                <w:ilvl w:val="0"/>
                <w:numId w:val="0"/>
              </w:numPr>
              <w:spacing w:line="360" w:lineRule="auto"/>
              <w:textAlignment w:val="baseline"/>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有从事设备设施日常养护管理工作及零星简易维修经验；</w:t>
            </w:r>
          </w:p>
          <w:p>
            <w:pPr>
              <w:numPr>
                <w:ilvl w:val="0"/>
                <w:numId w:val="0"/>
              </w:numPr>
              <w:spacing w:line="360" w:lineRule="auto"/>
              <w:textAlignment w:val="baseline"/>
              <w:rPr>
                <w:rFonts w:hint="eastAsia" w:ascii="宋体" w:hAnsi="宋体" w:eastAsia="宋体" w:cs="宋体"/>
                <w:sz w:val="24"/>
                <w:szCs w:val="24"/>
                <w:highlight w:val="yellow"/>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持《特种作业操作证（低压电工作业）》和《特种作业操作证（高压电工作业）</w:t>
            </w:r>
            <w:r>
              <w:rPr>
                <w:rFonts w:hint="eastAsia" w:ascii="宋体" w:hAnsi="宋体" w:eastAsia="宋体" w:cs="宋体"/>
                <w:color w:val="000000" w:themeColor="text1"/>
                <w:sz w:val="24"/>
                <w:szCs w:val="24"/>
                <w14:textFill>
                  <w14:solidFill>
                    <w14:schemeClr w14:val="tx1"/>
                  </w14:solidFill>
                </w14:textFill>
              </w:rPr>
              <w:t>》上岗</w:t>
            </w:r>
            <w:r>
              <w:rPr>
                <w:rFonts w:hint="eastAsia" w:ascii="宋体" w:hAnsi="宋体" w:eastAsia="宋体" w:cs="宋体"/>
                <w:sz w:val="24"/>
                <w:szCs w:val="24"/>
              </w:rPr>
              <w:t>。</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5</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厨师</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highlight w:val="yellow"/>
              </w:rPr>
            </w:pPr>
            <w:r>
              <w:rPr>
                <w:rFonts w:hint="eastAsia" w:ascii="宋体" w:hAnsi="宋体" w:eastAsia="宋体" w:cs="宋体"/>
                <w:sz w:val="24"/>
                <w:szCs w:val="24"/>
              </w:rPr>
              <w:t>（2）持卫生防疫部门或医疗机构颁发的健康证上岗</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6</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面点</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highlight w:val="yellow"/>
              </w:rPr>
            </w:pPr>
            <w:r>
              <w:rPr>
                <w:rFonts w:hint="eastAsia" w:ascii="宋体" w:hAnsi="宋体" w:eastAsia="宋体" w:cs="宋体"/>
                <w:sz w:val="24"/>
                <w:szCs w:val="24"/>
              </w:rPr>
              <w:t>（2）持卫生防疫部门或医疗机构颁发的健康证上岗；</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7</w:t>
            </w:r>
          </w:p>
        </w:tc>
        <w:tc>
          <w:tcPr>
            <w:tcW w:w="13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帮厨</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3</w:t>
            </w:r>
          </w:p>
        </w:tc>
        <w:tc>
          <w:tcPr>
            <w:tcW w:w="4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highlight w:val="yellow"/>
              </w:rPr>
            </w:pPr>
            <w:r>
              <w:rPr>
                <w:rFonts w:hint="eastAsia" w:ascii="宋体" w:hAnsi="宋体" w:eastAsia="宋体" w:cs="宋体"/>
                <w:sz w:val="24"/>
                <w:szCs w:val="24"/>
              </w:rPr>
              <w:t>（2）具有卫生防疫部门或医疗机构出具的健康证；</w:t>
            </w:r>
          </w:p>
        </w:tc>
        <w:tc>
          <w:tcPr>
            <w:tcW w:w="10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highlight w:val="yellow"/>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20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总计</w:t>
            </w:r>
          </w:p>
        </w:tc>
        <w:tc>
          <w:tcPr>
            <w:tcW w:w="7485"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12人</w:t>
            </w:r>
          </w:p>
        </w:tc>
      </w:tr>
    </w:tbl>
    <w:p>
      <w:pPr>
        <w:widowControl/>
        <w:ind w:firstLine="448" w:firstLineChars="200"/>
        <w:jc w:val="left"/>
        <w:rPr>
          <w:rFonts w:hint="eastAsia" w:ascii="Times New Roman" w:hAnsi="Times New Roman" w:eastAsia="宋体" w:cs="Times New Roman"/>
          <w:b/>
          <w:bCs/>
          <w:sz w:val="24"/>
          <w:lang w:val="en-US" w:eastAsia="zh-CN"/>
        </w:rPr>
      </w:pPr>
      <w:r>
        <w:rPr>
          <w:rFonts w:hint="eastAsia"/>
          <w:b/>
          <w:bCs/>
          <w:sz w:val="24"/>
          <w:lang w:val="en-US" w:eastAsia="zh-CN"/>
        </w:rPr>
        <w:t>（三</w:t>
      </w:r>
      <w:r>
        <w:rPr>
          <w:rFonts w:hint="eastAsia" w:ascii="Times New Roman" w:hAnsi="Times New Roman" w:eastAsia="宋体" w:cs="Times New Roman"/>
          <w:b/>
          <w:bCs/>
          <w:sz w:val="24"/>
          <w:lang w:val="en-US" w:eastAsia="zh-CN"/>
        </w:rPr>
        <w:t>）质量监督分中心</w:t>
      </w:r>
    </w:p>
    <w:tbl>
      <w:tblPr>
        <w:tblStyle w:val="21"/>
        <w:tblW w:w="9507" w:type="dxa"/>
        <w:jc w:val="center"/>
        <w:tblLayout w:type="fixed"/>
        <w:tblCellMar>
          <w:top w:w="0" w:type="dxa"/>
          <w:left w:w="10" w:type="dxa"/>
          <w:bottom w:w="0" w:type="dxa"/>
          <w:right w:w="10" w:type="dxa"/>
        </w:tblCellMar>
      </w:tblPr>
      <w:tblGrid>
        <w:gridCol w:w="723"/>
        <w:gridCol w:w="1320"/>
        <w:gridCol w:w="735"/>
        <w:gridCol w:w="4202"/>
        <w:gridCol w:w="1068"/>
        <w:gridCol w:w="1459"/>
      </w:tblGrid>
      <w:tr>
        <w:tblPrEx>
          <w:tblCellMar>
            <w:top w:w="0" w:type="dxa"/>
            <w:left w:w="10" w:type="dxa"/>
            <w:bottom w:w="0" w:type="dxa"/>
            <w:right w:w="10"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岗位名称</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人数</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是否接受退休人员</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工作时间</w:t>
            </w:r>
          </w:p>
        </w:tc>
      </w:tr>
      <w:tr>
        <w:tblPrEx>
          <w:tblCellMar>
            <w:top w:w="0" w:type="dxa"/>
            <w:left w:w="10" w:type="dxa"/>
            <w:bottom w:w="0" w:type="dxa"/>
            <w:right w:w="10" w:type="dxa"/>
          </w:tblCellMar>
        </w:tblPrEx>
        <w:trPr>
          <w:trHeight w:val="2204"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项目经理（兼职</w:t>
            </w:r>
            <w:r>
              <w:rPr>
                <w:rFonts w:hint="eastAsia" w:ascii="宋体" w:hAnsi="宋体" w:eastAsia="宋体" w:cs="宋体"/>
                <w:sz w:val="24"/>
                <w:szCs w:val="24"/>
              </w:rPr>
              <w:t>秩序维护员</w:t>
            </w:r>
            <w:r>
              <w:rPr>
                <w:rFonts w:hint="eastAsia" w:ascii="宋体" w:hAnsi="宋体" w:eastAsia="宋体" w:cs="宋体"/>
                <w:bCs/>
                <w:sz w:val="24"/>
                <w:szCs w:val="24"/>
              </w:rPr>
              <w:t>）</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1</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（1）年龄要求</w:t>
            </w:r>
            <w:r>
              <w:rPr>
                <w:rFonts w:hint="eastAsia" w:ascii="宋体" w:hAnsi="宋体" w:cs="宋体"/>
                <w:sz w:val="24"/>
                <w:szCs w:val="24"/>
                <w:lang w:val="en-US" w:eastAsia="zh-CN"/>
              </w:rPr>
              <w:t>30周岁至</w:t>
            </w:r>
            <w:r>
              <w:rPr>
                <w:rFonts w:hint="eastAsia" w:ascii="宋体" w:hAnsi="宋体" w:eastAsia="宋体" w:cs="宋体"/>
                <w:sz w:val="24"/>
                <w:szCs w:val="24"/>
              </w:rPr>
              <w:t>50周岁</w:t>
            </w:r>
            <w:r>
              <w:rPr>
                <w:rFonts w:hint="eastAsia" w:ascii="宋体" w:hAnsi="宋体" w:cs="宋体"/>
                <w:sz w:val="24"/>
                <w:szCs w:val="24"/>
                <w:lang w:val="en-US" w:eastAsia="zh-CN"/>
              </w:rPr>
              <w:t>之间（均含）</w:t>
            </w:r>
            <w:r>
              <w:rPr>
                <w:rFonts w:hint="eastAsia" w:ascii="宋体" w:hAnsi="宋体" w:eastAsia="宋体" w:cs="宋体"/>
                <w:sz w:val="24"/>
                <w:szCs w:val="24"/>
              </w:rPr>
              <w:t>；</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（2）大专或大专以上学历；</w:t>
            </w:r>
          </w:p>
          <w:p>
            <w:pPr>
              <w:adjustRightInd w:val="0"/>
              <w:snapToGrid w:val="0"/>
              <w:spacing w:line="360" w:lineRule="auto"/>
              <w:jc w:val="left"/>
              <w:rPr>
                <w:rFonts w:hint="eastAsia" w:ascii="宋体" w:hAnsi="宋体" w:eastAsia="宋体" w:cs="宋体"/>
                <w:bCs/>
                <w:sz w:val="24"/>
                <w:szCs w:val="24"/>
              </w:rPr>
            </w:pPr>
            <w:r>
              <w:rPr>
                <w:rFonts w:hint="eastAsia" w:ascii="宋体" w:hAnsi="宋体" w:eastAsia="宋体" w:cs="宋体"/>
                <w:sz w:val="24"/>
                <w:szCs w:val="24"/>
              </w:rPr>
              <w:t>（3）三年（或以上）非住宅物业管理经验，</w:t>
            </w:r>
            <w:r>
              <w:rPr>
                <w:rFonts w:hint="eastAsia" w:ascii="宋体" w:hAnsi="宋体" w:eastAsia="宋体" w:cs="宋体"/>
                <w:kern w:val="0"/>
                <w:sz w:val="24"/>
                <w:szCs w:val="24"/>
              </w:rPr>
              <w:t>常驻本项目物业服务现场，不得监管其他项目。</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否</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保洁员</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（1）55周岁</w:t>
            </w:r>
            <w:r>
              <w:rPr>
                <w:rFonts w:hint="eastAsia" w:ascii="宋体" w:hAnsi="宋体" w:cs="宋体"/>
                <w:sz w:val="24"/>
                <w:szCs w:val="24"/>
                <w:lang w:val="en-US" w:eastAsia="zh-CN"/>
              </w:rPr>
              <w:t>或</w:t>
            </w:r>
            <w:r>
              <w:rPr>
                <w:rFonts w:hint="eastAsia" w:ascii="宋体" w:hAnsi="宋体" w:eastAsia="宋体" w:cs="宋体"/>
                <w:sz w:val="24"/>
                <w:szCs w:val="24"/>
              </w:rPr>
              <w:t>以下；</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（2）有从事专业保洁工作经验；</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秩序维护员</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（2）持公安机关</w:t>
            </w:r>
            <w:r>
              <w:rPr>
                <w:rFonts w:hint="eastAsia" w:ascii="宋体" w:hAnsi="宋体" w:cs="宋体"/>
                <w:sz w:val="24"/>
                <w:szCs w:val="24"/>
                <w:lang w:val="en-US" w:eastAsia="zh-CN"/>
              </w:rPr>
              <w:t>盖章的</w:t>
            </w:r>
            <w:r>
              <w:rPr>
                <w:rFonts w:hint="eastAsia" w:ascii="宋体" w:hAnsi="宋体" w:eastAsia="宋体" w:cs="宋体"/>
                <w:sz w:val="24"/>
                <w:szCs w:val="24"/>
              </w:rPr>
              <w:t>保安员证上岗。</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勤杂工（兼电工）</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（1）60周岁以下（含60周岁）；</w:t>
            </w:r>
          </w:p>
          <w:p>
            <w:pPr>
              <w:numPr>
                <w:ilvl w:val="0"/>
                <w:numId w:val="0"/>
              </w:numPr>
              <w:spacing w:line="360" w:lineRule="auto"/>
              <w:textAlignment w:val="baseline"/>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有从事锅炉直燃机、空调、桌椅、水龙头、灯具等设备设施日常养护管理工作及零星简易维修经验；</w:t>
            </w:r>
          </w:p>
          <w:p>
            <w:pPr>
              <w:numPr>
                <w:ilvl w:val="0"/>
                <w:numId w:val="0"/>
              </w:numPr>
              <w:spacing w:line="360" w:lineRule="auto"/>
              <w:textAlignment w:val="baseline"/>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持</w:t>
            </w:r>
            <w:r>
              <w:rPr>
                <w:rFonts w:hint="eastAsia" w:ascii="宋体" w:hAnsi="宋体" w:cs="宋体"/>
                <w:sz w:val="24"/>
                <w:szCs w:val="24"/>
                <w:lang w:eastAsia="zh-CN"/>
              </w:rPr>
              <w:t>《</w:t>
            </w:r>
            <w:r>
              <w:rPr>
                <w:rFonts w:hint="eastAsia" w:ascii="宋体" w:hAnsi="宋体" w:cs="宋体"/>
                <w:sz w:val="24"/>
                <w:szCs w:val="24"/>
                <w:lang w:val="en-US" w:eastAsia="zh-CN"/>
              </w:rPr>
              <w:t>特种作业操作证（低压电工作业）</w:t>
            </w:r>
            <w:r>
              <w:rPr>
                <w:rFonts w:hint="eastAsia" w:ascii="宋体" w:hAnsi="宋体" w:cs="宋体"/>
                <w:sz w:val="24"/>
                <w:szCs w:val="24"/>
                <w:lang w:eastAsia="zh-CN"/>
              </w:rPr>
              <w:t>》</w:t>
            </w:r>
            <w:r>
              <w:rPr>
                <w:rFonts w:hint="eastAsia" w:ascii="宋体" w:hAnsi="宋体" w:eastAsia="宋体" w:cs="宋体"/>
                <w:sz w:val="24"/>
                <w:szCs w:val="24"/>
              </w:rPr>
              <w:t>上岗</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厨师</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（2）持卫生防疫部门或医疗机构颁发的健康证上岗</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帮厨</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4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（1）60周岁以下；</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（2）具有卫生防疫部门或医疗机构出具的健康证；</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每日8小时每周5天</w:t>
            </w:r>
          </w:p>
        </w:tc>
      </w:tr>
      <w:tr>
        <w:tblPrEx>
          <w:tblCellMar>
            <w:top w:w="0" w:type="dxa"/>
            <w:left w:w="10" w:type="dxa"/>
            <w:bottom w:w="0" w:type="dxa"/>
            <w:right w:w="10" w:type="dxa"/>
          </w:tblCellMar>
        </w:tblPrEx>
        <w:trPr>
          <w:trHeight w:val="0" w:hRule="atLeast"/>
          <w:jc w:val="center"/>
        </w:trPr>
        <w:tc>
          <w:tcPr>
            <w:tcW w:w="20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总计</w:t>
            </w:r>
          </w:p>
        </w:tc>
        <w:tc>
          <w:tcPr>
            <w:tcW w:w="7464"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10人</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三、</w:t>
      </w:r>
      <w:r>
        <w:rPr>
          <w:rFonts w:hint="eastAsia" w:ascii="Times New Roman" w:hAnsi="Times New Roman" w:eastAsia="宋体" w:cs="Times New Roman"/>
          <w:b/>
          <w:bCs/>
          <w:sz w:val="24"/>
        </w:rPr>
        <w:t>各岗位人员具体工作内容、职责及服务标准</w:t>
      </w:r>
    </w:p>
    <w:p>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baseline"/>
        <w:rPr>
          <w:rFonts w:hint="eastAsia" w:ascii="宋体" w:hAnsi="宋体" w:eastAsia="宋体" w:cs="宋体"/>
          <w:b/>
          <w:bCs/>
          <w:sz w:val="24"/>
          <w:szCs w:val="24"/>
        </w:rPr>
      </w:pPr>
      <w:r>
        <w:rPr>
          <w:rFonts w:hint="eastAsia" w:cs="Times New Roman"/>
          <w:b/>
          <w:bCs/>
          <w:sz w:val="24"/>
          <w:lang w:val="en-US" w:eastAsia="zh-CN"/>
        </w:rPr>
        <w:t>（一）</w:t>
      </w:r>
      <w:r>
        <w:rPr>
          <w:rFonts w:hint="eastAsia" w:ascii="宋体" w:hAnsi="宋体" w:eastAsia="宋体" w:cs="宋体"/>
          <w:b/>
          <w:bCs/>
          <w:sz w:val="24"/>
          <w:szCs w:val="24"/>
        </w:rPr>
        <w:t>保洁服务标准：</w:t>
      </w:r>
    </w:p>
    <w:p>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无2米以上作业要求。</w:t>
      </w:r>
    </w:p>
    <w:p>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baseline"/>
        <w:rPr>
          <w:rFonts w:hint="eastAsia" w:ascii="宋体" w:hAnsi="宋体" w:eastAsia="宋体" w:cs="宋体"/>
          <w:sz w:val="24"/>
          <w:szCs w:val="24"/>
        </w:rPr>
      </w:pPr>
      <w:r>
        <w:rPr>
          <w:rFonts w:hint="eastAsia" w:ascii="宋体" w:hAnsi="宋体" w:eastAsia="宋体" w:cs="宋体"/>
          <w:sz w:val="24"/>
          <w:szCs w:val="24"/>
        </w:rPr>
        <w:t>卫生清洁管理具体要求：</w:t>
      </w:r>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05"/>
        <w:gridCol w:w="1200"/>
        <w:gridCol w:w="1155"/>
        <w:gridCol w:w="1136"/>
        <w:gridCol w:w="1080"/>
        <w:gridCol w:w="9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位置</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清洁项目</w:t>
            </w:r>
          </w:p>
        </w:tc>
        <w:tc>
          <w:tcPr>
            <w:tcW w:w="427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作业要求</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每周</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每月</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每季</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办公楼环境卫生</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地面、墙面</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清拖两次地面，清抹一次墙面</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清洗打蜡一次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光滑明亮、无杂物、无污渍，无水渍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送风口、排烟风口</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擦抹一次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天花灯饰</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清扫二次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干净、无蜘蛛网、无灰尘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玻璃门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楼梯</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清扫二次地面，清抹一次扶手</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消防设施</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垃圾桶</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清抹二次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干净、无杂物、无污尘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垃圾存放处</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随时清理</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无散落垃圾、无污水、无异味</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废品存放处</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随时清理</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无散落废品、各类废品分类、废纸箱折叠码放整齐，临近窗户禁止开启。废品由采购方统一进行处理。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管道井</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清扫二次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管道设备</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除尘一次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防火门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卫生间</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清洗二次，冲洗若干次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用清洁剂清洗二次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干净、无臭、无污水</w:t>
            </w:r>
          </w:p>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台面、地面无水渍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会议室</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指定办公室</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办公椅、</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文件柜</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放置有序、办公室用品摆放整齐、桌面柜顶不准堆积报刊杂物， 经常保持清洁，无杂物、异味。</w:t>
            </w:r>
          </w:p>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办公桌上的物品、文件，整理完毕放回原处，未经允许不得擅自处理。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室内盆栽植物</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盆栽植物上无尘土，花盆外围托盘干净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艺术装饰挂件</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挂放端正、清洁无损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空调器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保洁一次</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确保清洁、安全使用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灯具、电器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运转正常，有故障及时上报维护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饮水机</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无水时及换水，下班后关闭电源，严禁干烧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电话机、电脑、灯具、窗纱、窗帘</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保持清洁，不能有蛛网、灰垢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活动室</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值班室</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地面</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清拖一次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清洗地毡一次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无杂物、无污渍、无水渍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墙面</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门、窗</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桌、椅</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饰物</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天花灯饰</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垃圾箱、篓</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上午、下午</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无过夜垃圾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空调系统</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各风口</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清洗一次</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地毯</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洗尘杀虫1次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清洗1次</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床上用品</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清洗更换一次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卫生间及</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浴室</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地面</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干净整洁、无杂物堆放（卫生间内应贴有保洁清扫记录，以备检查）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墙面、隔板、门面、皂液器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干净整洁，无明显污渍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厕具</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保洁消毒一次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手盆、台面、梳妆镜</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放水阀、纸架、纸篓、便器内外</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门窗</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纸篓</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清洁两次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按时清理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空气</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适时使用空气清新剂，保持无异味</w:t>
            </w:r>
          </w:p>
        </w:tc>
      </w:tr>
    </w:tbl>
    <w:p>
      <w:pPr>
        <w:spacing w:line="360" w:lineRule="auto"/>
        <w:ind w:firstLine="466" w:firstLineChars="208"/>
        <w:textAlignment w:val="baseline"/>
        <w:rPr>
          <w:rFonts w:hint="eastAsia" w:ascii="宋体" w:hAnsi="宋体" w:eastAsia="宋体" w:cs="宋体"/>
          <w:b/>
          <w:bCs/>
          <w:sz w:val="24"/>
          <w:szCs w:val="24"/>
        </w:rPr>
      </w:pPr>
      <w:r>
        <w:rPr>
          <w:rFonts w:hint="eastAsia" w:ascii="宋体" w:hAnsi="宋体" w:cs="宋体"/>
          <w:b/>
          <w:bCs/>
          <w:sz w:val="24"/>
          <w:szCs w:val="24"/>
          <w:lang w:val="en-US" w:eastAsia="zh-CN"/>
        </w:rPr>
        <w:t>（二）</w:t>
      </w:r>
      <w:r>
        <w:rPr>
          <w:rFonts w:hint="eastAsia" w:ascii="宋体" w:hAnsi="宋体" w:eastAsia="宋体" w:cs="宋体"/>
          <w:b/>
          <w:bCs/>
          <w:sz w:val="24"/>
          <w:szCs w:val="24"/>
        </w:rPr>
        <w:t>秩序维护服务标准：</w:t>
      </w:r>
    </w:p>
    <w:tbl>
      <w:tblPr>
        <w:tblStyle w:val="21"/>
        <w:tblW w:w="9524" w:type="dxa"/>
        <w:jc w:val="center"/>
        <w:tblLayout w:type="fixed"/>
        <w:tblCellMar>
          <w:top w:w="0" w:type="dxa"/>
          <w:left w:w="10" w:type="dxa"/>
          <w:bottom w:w="0" w:type="dxa"/>
          <w:right w:w="10" w:type="dxa"/>
        </w:tblCellMar>
      </w:tblPr>
      <w:tblGrid>
        <w:gridCol w:w="794"/>
        <w:gridCol w:w="1095"/>
        <w:gridCol w:w="3688"/>
        <w:gridCol w:w="3947"/>
      </w:tblGrid>
      <w:tr>
        <w:tblPrEx>
          <w:tblCellMar>
            <w:top w:w="0" w:type="dxa"/>
            <w:left w:w="10" w:type="dxa"/>
            <w:bottom w:w="0" w:type="dxa"/>
            <w:right w:w="10" w:type="dxa"/>
          </w:tblCellMar>
        </w:tblPrEx>
        <w:trPr>
          <w:trHeight w:val="20" w:hRule="atLeast"/>
          <w:tblHeader/>
          <w:jc w:val="center"/>
        </w:trPr>
        <w:tc>
          <w:tcPr>
            <w:tcW w:w="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工作内容</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工作标准</w:t>
            </w:r>
          </w:p>
        </w:tc>
      </w:tr>
      <w:tr>
        <w:tblPrEx>
          <w:tblCellMar>
            <w:top w:w="0" w:type="dxa"/>
            <w:left w:w="10" w:type="dxa"/>
            <w:bottom w:w="0" w:type="dxa"/>
            <w:right w:w="10" w:type="dxa"/>
          </w:tblCellMar>
        </w:tblPrEx>
        <w:trPr>
          <w:trHeight w:val="20" w:hRule="atLeast"/>
          <w:tblHeader/>
          <w:jc w:val="center"/>
        </w:trPr>
        <w:tc>
          <w:tcPr>
            <w:tcW w:w="79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095"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出入口、监控室</w:t>
            </w: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出入口值守服务</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办公楼出入口门岗值守，定点立岗，文明服务，来访人员出入登记</w:t>
            </w:r>
          </w:p>
        </w:tc>
      </w:tr>
      <w:tr>
        <w:tblPrEx>
          <w:tblCellMar>
            <w:top w:w="0" w:type="dxa"/>
            <w:left w:w="10" w:type="dxa"/>
            <w:bottom w:w="0" w:type="dxa"/>
            <w:right w:w="10" w:type="dxa"/>
          </w:tblCellMar>
        </w:tblPrEx>
        <w:trPr>
          <w:trHeight w:val="20" w:hRule="atLeast"/>
          <w:tblHeader/>
          <w:jc w:val="center"/>
        </w:trPr>
        <w:tc>
          <w:tcPr>
            <w:tcW w:w="79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物品出入审批确认</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大件物品出入时要有指定部门的放行出入条，确认率100%</w:t>
            </w:r>
          </w:p>
        </w:tc>
      </w:tr>
      <w:tr>
        <w:tblPrEx>
          <w:tblCellMar>
            <w:top w:w="0" w:type="dxa"/>
            <w:left w:w="10" w:type="dxa"/>
            <w:bottom w:w="0" w:type="dxa"/>
            <w:right w:w="10" w:type="dxa"/>
          </w:tblCellMar>
        </w:tblPrEx>
        <w:trPr>
          <w:trHeight w:val="631" w:hRule="atLeast"/>
          <w:tblHeader/>
          <w:jc w:val="center"/>
        </w:trPr>
        <w:tc>
          <w:tcPr>
            <w:tcW w:w="79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公共区域钥匙管理</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无丢失、无差错，记录详细、准确</w:t>
            </w:r>
          </w:p>
        </w:tc>
      </w:tr>
      <w:tr>
        <w:tblPrEx>
          <w:tblCellMar>
            <w:top w:w="0" w:type="dxa"/>
            <w:left w:w="10" w:type="dxa"/>
            <w:bottom w:w="0" w:type="dxa"/>
            <w:right w:w="10" w:type="dxa"/>
          </w:tblCellMar>
        </w:tblPrEx>
        <w:trPr>
          <w:trHeight w:val="554" w:hRule="atLeast"/>
          <w:tblHeader/>
          <w:jc w:val="center"/>
        </w:trPr>
        <w:tc>
          <w:tcPr>
            <w:tcW w:w="79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熟悉设备功能，进行熟练操作</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设备功能100%会使用</w:t>
            </w:r>
          </w:p>
        </w:tc>
      </w:tr>
      <w:tr>
        <w:tblPrEx>
          <w:tblCellMar>
            <w:top w:w="0" w:type="dxa"/>
            <w:left w:w="10" w:type="dxa"/>
            <w:bottom w:w="0" w:type="dxa"/>
            <w:right w:w="10" w:type="dxa"/>
          </w:tblCellMar>
        </w:tblPrEx>
        <w:trPr>
          <w:trHeight w:val="563" w:hRule="atLeast"/>
          <w:tblHeader/>
          <w:jc w:val="center"/>
        </w:trPr>
        <w:tc>
          <w:tcPr>
            <w:tcW w:w="79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及时发现并处理异常情况</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处理率100%</w:t>
            </w:r>
          </w:p>
        </w:tc>
      </w:tr>
      <w:tr>
        <w:tblPrEx>
          <w:tblCellMar>
            <w:top w:w="0" w:type="dxa"/>
            <w:left w:w="10" w:type="dxa"/>
            <w:bottom w:w="0" w:type="dxa"/>
            <w:right w:w="10" w:type="dxa"/>
          </w:tblCellMar>
        </w:tblPrEx>
        <w:trPr>
          <w:trHeight w:val="556" w:hRule="atLeast"/>
          <w:tblHeader/>
          <w:jc w:val="center"/>
        </w:trPr>
        <w:tc>
          <w:tcPr>
            <w:tcW w:w="79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重点部位实施重点监控</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处理率100%</w:t>
            </w:r>
          </w:p>
        </w:tc>
      </w:tr>
      <w:tr>
        <w:tblPrEx>
          <w:tblCellMar>
            <w:top w:w="0" w:type="dxa"/>
            <w:left w:w="10" w:type="dxa"/>
            <w:bottom w:w="0" w:type="dxa"/>
            <w:right w:w="10" w:type="dxa"/>
          </w:tblCellMar>
        </w:tblPrEx>
        <w:trPr>
          <w:trHeight w:val="700" w:hRule="atLeast"/>
          <w:tblHeader/>
          <w:jc w:val="center"/>
        </w:trPr>
        <w:tc>
          <w:tcPr>
            <w:tcW w:w="794"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详细记录当值情况，保存录制资料</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随时记录录制资料，保存1个月</w:t>
            </w:r>
          </w:p>
        </w:tc>
      </w:tr>
      <w:tr>
        <w:tblPrEx>
          <w:tblCellMar>
            <w:top w:w="0" w:type="dxa"/>
            <w:left w:w="10" w:type="dxa"/>
            <w:bottom w:w="0" w:type="dxa"/>
            <w:right w:w="10" w:type="dxa"/>
          </w:tblCellMar>
        </w:tblPrEx>
        <w:trPr>
          <w:trHeight w:val="560" w:hRule="atLeast"/>
          <w:tblHeader/>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办公楼及全院</w:t>
            </w: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公共区域重点部位日常安全巡视</w:t>
            </w:r>
          </w:p>
        </w:tc>
        <w:tc>
          <w:tcPr>
            <w:tcW w:w="394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秩序维护人员在执勤中做到文明礼貌，训练有素，言行规范，认真负责，维护好该项目的秩序；巡逻频次不少于2小时1次，重点部位每小时巡逻1次，发现问题和隐患及时报告，突发事件10分钟内到达现场。</w:t>
            </w:r>
          </w:p>
        </w:tc>
      </w:tr>
      <w:tr>
        <w:tblPrEx>
          <w:tblCellMar>
            <w:top w:w="0" w:type="dxa"/>
            <w:left w:w="10" w:type="dxa"/>
            <w:bottom w:w="0" w:type="dxa"/>
            <w:right w:w="10" w:type="dxa"/>
          </w:tblCellMar>
        </w:tblPrEx>
        <w:trPr>
          <w:trHeight w:val="20" w:hRule="atLeast"/>
          <w:tblHeader/>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夜间重点检查门窗关闭、灯具开关、门禁门锁开关完好状况</w:t>
            </w:r>
          </w:p>
        </w:tc>
        <w:tc>
          <w:tcPr>
            <w:tcW w:w="394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r>
      <w:tr>
        <w:tblPrEx>
          <w:tblCellMar>
            <w:top w:w="0" w:type="dxa"/>
            <w:left w:w="10" w:type="dxa"/>
            <w:bottom w:w="0" w:type="dxa"/>
            <w:right w:w="10" w:type="dxa"/>
          </w:tblCellMar>
        </w:tblPrEx>
        <w:trPr>
          <w:trHeight w:val="20" w:hRule="atLeast"/>
          <w:tblHeader/>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洗手间、楼梯间、天台等死角部位有无人员隐藏</w:t>
            </w:r>
          </w:p>
        </w:tc>
        <w:tc>
          <w:tcPr>
            <w:tcW w:w="394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r>
      <w:tr>
        <w:tblPrEx>
          <w:tblCellMar>
            <w:top w:w="0" w:type="dxa"/>
            <w:left w:w="10" w:type="dxa"/>
            <w:bottom w:w="0" w:type="dxa"/>
            <w:right w:w="10" w:type="dxa"/>
          </w:tblCellMar>
        </w:tblPrEx>
        <w:trPr>
          <w:trHeight w:val="20" w:hRule="atLeast"/>
          <w:tblHeader/>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接受各岗的报告，协助处理各种突发情况</w:t>
            </w:r>
          </w:p>
        </w:tc>
        <w:tc>
          <w:tcPr>
            <w:tcW w:w="394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r>
      <w:tr>
        <w:tblPrEx>
          <w:tblCellMar>
            <w:top w:w="0" w:type="dxa"/>
            <w:left w:w="10" w:type="dxa"/>
            <w:bottom w:w="0" w:type="dxa"/>
            <w:right w:w="10" w:type="dxa"/>
          </w:tblCellMar>
        </w:tblPrEx>
        <w:trPr>
          <w:trHeight w:val="20" w:hRule="atLeast"/>
          <w:tblHeader/>
          <w:jc w:val="center"/>
        </w:trPr>
        <w:tc>
          <w:tcPr>
            <w:tcW w:w="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停车场</w:t>
            </w:r>
          </w:p>
        </w:tc>
        <w:tc>
          <w:tcPr>
            <w:tcW w:w="3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停车场车辆出入和停放秩序管理</w:t>
            </w:r>
          </w:p>
        </w:tc>
        <w:tc>
          <w:tcPr>
            <w:tcW w:w="39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定时巡视，保证车辆停放有序，遇突发情况能快速反应。</w:t>
            </w:r>
          </w:p>
        </w:tc>
      </w:tr>
    </w:tbl>
    <w:p>
      <w:pPr>
        <w:spacing w:line="360" w:lineRule="auto"/>
        <w:ind w:firstLine="448" w:firstLineChars="200"/>
        <w:textAlignment w:val="baseline"/>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电工</w:t>
      </w:r>
      <w:r>
        <w:rPr>
          <w:rFonts w:hint="eastAsia" w:ascii="宋体" w:hAnsi="宋体" w:cs="宋体"/>
          <w:b/>
          <w:bCs/>
          <w:sz w:val="24"/>
          <w:szCs w:val="24"/>
          <w:lang w:eastAsia="zh-CN"/>
        </w:rPr>
        <w:t>（</w:t>
      </w:r>
      <w:r>
        <w:rPr>
          <w:rFonts w:hint="eastAsia" w:ascii="宋体" w:hAnsi="宋体" w:cs="宋体"/>
          <w:b/>
          <w:bCs/>
          <w:sz w:val="24"/>
          <w:szCs w:val="24"/>
          <w:lang w:val="en-US" w:eastAsia="zh-CN"/>
        </w:rPr>
        <w:t>勤杂工</w:t>
      </w:r>
      <w:r>
        <w:rPr>
          <w:rFonts w:hint="eastAsia" w:ascii="宋体" w:hAnsi="宋体" w:cs="宋体"/>
          <w:b/>
          <w:bCs/>
          <w:sz w:val="24"/>
          <w:szCs w:val="24"/>
          <w:lang w:eastAsia="zh-CN"/>
        </w:rPr>
        <w:t>）</w:t>
      </w:r>
      <w:r>
        <w:rPr>
          <w:rFonts w:hint="eastAsia" w:ascii="宋体" w:hAnsi="宋体" w:eastAsia="宋体" w:cs="宋体"/>
          <w:b/>
          <w:bCs/>
          <w:sz w:val="24"/>
          <w:szCs w:val="24"/>
        </w:rPr>
        <w:t>服务内容及职责标准</w:t>
      </w:r>
    </w:p>
    <w:p>
      <w:pPr>
        <w:spacing w:line="360" w:lineRule="auto"/>
        <w:ind w:firstLine="448" w:firstLineChars="200"/>
        <w:textAlignment w:val="baseline"/>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Theme="minorEastAsia" w:hAnsiTheme="minorEastAsia" w:eastAsiaTheme="minorEastAsia" w:cstheme="minorEastAsia"/>
          <w:b/>
          <w:bCs/>
          <w:sz w:val="24"/>
          <w:szCs w:val="24"/>
        </w:rPr>
        <w:t>道路第二分中心</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cstheme="minorEastAsia"/>
          <w:b/>
          <w:bCs/>
          <w:sz w:val="24"/>
          <w:szCs w:val="24"/>
          <w:lang w:eastAsia="zh-CN"/>
        </w:rPr>
        <w:t>快速路</w:t>
      </w:r>
      <w:r>
        <w:rPr>
          <w:rFonts w:hint="eastAsia" w:asciiTheme="minorEastAsia" w:hAnsiTheme="minorEastAsia" w:eastAsiaTheme="minorEastAsia" w:cstheme="minorEastAsia"/>
          <w:b/>
          <w:bCs/>
          <w:sz w:val="24"/>
          <w:szCs w:val="24"/>
        </w:rPr>
        <w:t>第二分中心</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负责修缮更换安装简易设施，记录设备设施维护更换情况。</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负责给排水管道地上部分的疏通及支路末端损坏设施的维护、更换。</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负责电力线路巡查、维修，供电系统地上线路末端小型设备设施的维护、更换。</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负责高、低压线路和电气设备的修理与保养工作。</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掌握电力技术，熟悉所辖范围内的设备的用途、构造、原理、性能及操作维护保养内容。</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严格遵守部颁电路技术规程与安全规程，保证安全供电，保证电气设备正常运转。</w:t>
      </w:r>
    </w:p>
    <w:p>
      <w:pPr>
        <w:spacing w:line="360" w:lineRule="auto"/>
        <w:ind w:firstLine="448" w:firstLineChars="20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认真填写电气设备维护记录积累好原始资料。</w:t>
      </w:r>
    </w:p>
    <w:p>
      <w:pPr>
        <w:spacing w:line="360" w:lineRule="auto"/>
        <w:ind w:firstLine="448" w:firstLineChars="200"/>
        <w:jc w:val="left"/>
        <w:rPr>
          <w:rFonts w:hint="eastAsia" w:asciiTheme="minorEastAsia" w:hAnsiTheme="minorEastAsia" w:eastAsiaTheme="minorEastAsia" w:cstheme="minorEastAsia"/>
          <w:b/>
          <w:bCs/>
          <w:sz w:val="24"/>
          <w:szCs w:val="24"/>
        </w:rPr>
      </w:pPr>
      <w:r>
        <w:rPr>
          <w:rFonts w:hint="eastAsia" w:ascii="宋体" w:hAnsi="宋体" w:cs="宋体"/>
          <w:b/>
          <w:bCs/>
          <w:sz w:val="24"/>
          <w:szCs w:val="24"/>
          <w:lang w:val="en-US" w:eastAsia="zh-CN"/>
        </w:rPr>
        <w:t>2、</w:t>
      </w:r>
      <w:r>
        <w:rPr>
          <w:rFonts w:hint="eastAsia" w:asciiTheme="minorEastAsia" w:hAnsiTheme="minorEastAsia" w:eastAsiaTheme="minorEastAsia" w:cstheme="minorEastAsia"/>
          <w:b/>
          <w:bCs/>
          <w:sz w:val="24"/>
          <w:szCs w:val="24"/>
        </w:rPr>
        <w:t>质量监督分中心</w:t>
      </w:r>
    </w:p>
    <w:tbl>
      <w:tblPr>
        <w:tblStyle w:val="21"/>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89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标准</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服务时限及要求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台阶、方砖及坡道</w:t>
            </w: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梯级面无破损</w:t>
            </w:r>
          </w:p>
        </w:tc>
        <w:tc>
          <w:tcPr>
            <w:tcW w:w="51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每日巡检，及时提示，2日内维修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墙面踢脚无脱落或破损</w:t>
            </w: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门窗、玻璃</w:t>
            </w: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玻璃无破损</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门窗框变形，玻璃破损12小时内解决（如因特殊原因未按时间解决需要向甲方说明）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密封良好，无透气现象</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窗户玻璃透气，3日内解决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锁具开启灵活</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锁具损坏，当日解决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门窗开启灵活</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更换门窗配件2日内解决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锅炉直燃机</w:t>
            </w: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正常供水、供暖、燃气无泄漏、无其他异常</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发现异常及时停炉检修，并报告采购方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排水</w:t>
            </w: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屋面沟沿及落水管通畅</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雨季前彻底检查一次，如有堵塞，当日解决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w:t>
            </w: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照明灯具无损坏</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每日巡检，发现损坏，24小时内解决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卫生间洁具、水龙头等无破损、渗漏</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水龙头滴漏或零部件松动发现损坏及时维修，如无法维修2日内更换零件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vMerge w:val="restart"/>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日常办公家具、简易零部件</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负责日常办公家具、零件日常维修、检修、保养。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vMerge w:val="continue"/>
            <w:tcBorders>
              <w:left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做好日常的巡视检查工作，及时发现问题，处理隐患。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2895" w:type="dxa"/>
            <w:vMerge w:val="continue"/>
            <w:tcBorders>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执行上级交付的其它工作任务。</w:t>
            </w:r>
          </w:p>
        </w:tc>
      </w:tr>
    </w:tbl>
    <w:p>
      <w:pPr>
        <w:spacing w:line="360" w:lineRule="auto"/>
        <w:ind w:firstLine="448" w:firstLineChars="200"/>
        <w:textAlignment w:val="baseline"/>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食堂服务标准</w:t>
      </w:r>
    </w:p>
    <w:p>
      <w:pPr>
        <w:spacing w:line="360" w:lineRule="auto"/>
        <w:ind w:firstLine="448"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b/>
          <w:bCs/>
          <w:sz w:val="24"/>
          <w:lang w:val="en-US" w:eastAsia="zh-CN"/>
        </w:rPr>
        <w:t>道路第二分中心</w:t>
      </w:r>
    </w:p>
    <w:tbl>
      <w:tblPr>
        <w:tblStyle w:val="21"/>
        <w:tblW w:w="9515" w:type="dxa"/>
        <w:jc w:val="center"/>
        <w:tblLayout w:type="fixed"/>
        <w:tblCellMar>
          <w:top w:w="0" w:type="dxa"/>
          <w:left w:w="10" w:type="dxa"/>
          <w:bottom w:w="0" w:type="dxa"/>
          <w:right w:w="10" w:type="dxa"/>
        </w:tblCellMar>
      </w:tblPr>
      <w:tblGrid>
        <w:gridCol w:w="785"/>
        <w:gridCol w:w="1110"/>
        <w:gridCol w:w="1740"/>
        <w:gridCol w:w="5880"/>
      </w:tblGrid>
      <w:tr>
        <w:tblPrEx>
          <w:tblCellMar>
            <w:top w:w="0" w:type="dxa"/>
            <w:left w:w="10" w:type="dxa"/>
            <w:bottom w:w="0" w:type="dxa"/>
            <w:right w:w="10" w:type="dxa"/>
          </w:tblCellMar>
        </w:tblPrEx>
        <w:trPr>
          <w:trHeight w:val="12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17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5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标准</w:t>
            </w:r>
          </w:p>
        </w:tc>
      </w:tr>
      <w:tr>
        <w:tblPrEx>
          <w:tblCellMar>
            <w:top w:w="0" w:type="dxa"/>
            <w:left w:w="10" w:type="dxa"/>
            <w:bottom w:w="0" w:type="dxa"/>
            <w:right w:w="10" w:type="dxa"/>
          </w:tblCellMar>
        </w:tblPrEx>
        <w:trPr>
          <w:trHeight w:val="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餐饮服务</w:t>
            </w:r>
          </w:p>
        </w:tc>
        <w:tc>
          <w:tcPr>
            <w:tcW w:w="174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102人的早、午两餐</w:t>
            </w:r>
          </w:p>
        </w:tc>
        <w:tc>
          <w:tcPr>
            <w:tcW w:w="588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按照采购人22元餐费标准（自助餐形式）按时提供就餐服务</w:t>
            </w:r>
          </w:p>
        </w:tc>
      </w:tr>
      <w:tr>
        <w:tblPrEx>
          <w:tblCellMar>
            <w:top w:w="0" w:type="dxa"/>
            <w:left w:w="10" w:type="dxa"/>
            <w:bottom w:w="0" w:type="dxa"/>
            <w:right w:w="10" w:type="dxa"/>
          </w:tblCellMar>
        </w:tblPrEx>
        <w:trPr>
          <w:trHeight w:val="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设备维护</w:t>
            </w:r>
          </w:p>
        </w:tc>
        <w:tc>
          <w:tcPr>
            <w:tcW w:w="17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厨房设备维护</w:t>
            </w:r>
          </w:p>
        </w:tc>
        <w:tc>
          <w:tcPr>
            <w:tcW w:w="5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随时保养检修，保证设备正常使用</w:t>
            </w:r>
          </w:p>
        </w:tc>
      </w:tr>
      <w:tr>
        <w:tblPrEx>
          <w:tblCellMar>
            <w:top w:w="0" w:type="dxa"/>
            <w:left w:w="10" w:type="dxa"/>
            <w:bottom w:w="0" w:type="dxa"/>
            <w:right w:w="10" w:type="dxa"/>
          </w:tblCellMar>
        </w:tblPrEx>
        <w:trPr>
          <w:trHeight w:val="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员工培训</w:t>
            </w:r>
          </w:p>
        </w:tc>
        <w:tc>
          <w:tcPr>
            <w:tcW w:w="17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食堂操作人员培训</w:t>
            </w:r>
          </w:p>
        </w:tc>
        <w:tc>
          <w:tcPr>
            <w:tcW w:w="5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制定日常培训计划，落实好岗前培训、在岗培训、培训合格率100%，食堂人员持证上岗率100%</w:t>
            </w:r>
          </w:p>
        </w:tc>
      </w:tr>
    </w:tbl>
    <w:p>
      <w:pPr>
        <w:spacing w:line="360" w:lineRule="auto"/>
        <w:ind w:firstLine="448"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Theme="minorEastAsia" w:hAnsiTheme="minorEastAsia" w:cstheme="minorEastAsia"/>
          <w:b/>
          <w:bCs/>
          <w:sz w:val="24"/>
          <w:szCs w:val="24"/>
          <w:lang w:eastAsia="zh-CN"/>
        </w:rPr>
        <w:t>快速路</w:t>
      </w:r>
      <w:r>
        <w:rPr>
          <w:rFonts w:hint="eastAsia" w:asciiTheme="minorEastAsia" w:hAnsiTheme="minorEastAsia" w:eastAsiaTheme="minorEastAsia" w:cstheme="minorEastAsia"/>
          <w:b/>
          <w:bCs/>
          <w:sz w:val="24"/>
          <w:szCs w:val="24"/>
        </w:rPr>
        <w:t>第二分中心</w:t>
      </w:r>
    </w:p>
    <w:tbl>
      <w:tblPr>
        <w:tblStyle w:val="21"/>
        <w:tblW w:w="9540" w:type="dxa"/>
        <w:jc w:val="center"/>
        <w:tblLayout w:type="fixed"/>
        <w:tblCellMar>
          <w:top w:w="0" w:type="dxa"/>
          <w:left w:w="10" w:type="dxa"/>
          <w:bottom w:w="0" w:type="dxa"/>
          <w:right w:w="10" w:type="dxa"/>
        </w:tblCellMar>
      </w:tblPr>
      <w:tblGrid>
        <w:gridCol w:w="799"/>
        <w:gridCol w:w="1114"/>
        <w:gridCol w:w="1736"/>
        <w:gridCol w:w="5891"/>
      </w:tblGrid>
      <w:tr>
        <w:tblPrEx>
          <w:tblCellMar>
            <w:top w:w="0" w:type="dxa"/>
            <w:left w:w="10" w:type="dxa"/>
            <w:bottom w:w="0" w:type="dxa"/>
            <w:right w:w="10" w:type="dxa"/>
          </w:tblCellMar>
        </w:tblPrEx>
        <w:trPr>
          <w:trHeight w:val="12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1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5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标准</w:t>
            </w:r>
          </w:p>
        </w:tc>
      </w:tr>
      <w:tr>
        <w:tblPrEx>
          <w:tblCellMar>
            <w:top w:w="0" w:type="dxa"/>
            <w:left w:w="10" w:type="dxa"/>
            <w:bottom w:w="0" w:type="dxa"/>
            <w:right w:w="10" w:type="dxa"/>
          </w:tblCellMar>
        </w:tblPrEx>
        <w:trPr>
          <w:trHeight w:val="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11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餐饮服务</w:t>
            </w:r>
          </w:p>
        </w:tc>
        <w:tc>
          <w:tcPr>
            <w:tcW w:w="1736"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116人的早、午两餐</w:t>
            </w:r>
          </w:p>
        </w:tc>
        <w:tc>
          <w:tcPr>
            <w:tcW w:w="589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按照采购人22元餐费标准（自助餐形式）按时提供就餐服务</w:t>
            </w:r>
          </w:p>
        </w:tc>
      </w:tr>
      <w:tr>
        <w:tblPrEx>
          <w:tblCellMar>
            <w:top w:w="0" w:type="dxa"/>
            <w:left w:w="10" w:type="dxa"/>
            <w:bottom w:w="0" w:type="dxa"/>
            <w:right w:w="10" w:type="dxa"/>
          </w:tblCellMar>
        </w:tblPrEx>
        <w:trPr>
          <w:trHeight w:val="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设备维护</w:t>
            </w:r>
          </w:p>
        </w:tc>
        <w:tc>
          <w:tcPr>
            <w:tcW w:w="1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厨房设备维护</w:t>
            </w:r>
          </w:p>
        </w:tc>
        <w:tc>
          <w:tcPr>
            <w:tcW w:w="5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随时保养检修，保证设备正常使用</w:t>
            </w:r>
          </w:p>
        </w:tc>
      </w:tr>
      <w:tr>
        <w:tblPrEx>
          <w:tblCellMar>
            <w:top w:w="0" w:type="dxa"/>
            <w:left w:w="10" w:type="dxa"/>
            <w:bottom w:w="0" w:type="dxa"/>
            <w:right w:w="10" w:type="dxa"/>
          </w:tblCellMar>
        </w:tblPrEx>
        <w:trPr>
          <w:trHeight w:val="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员工培训</w:t>
            </w:r>
          </w:p>
        </w:tc>
        <w:tc>
          <w:tcPr>
            <w:tcW w:w="1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食堂操作人员培训</w:t>
            </w:r>
          </w:p>
        </w:tc>
        <w:tc>
          <w:tcPr>
            <w:tcW w:w="5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制定日常培训计划，落实好岗前培训、在岗培训、培训合格率100%，食堂人员持证上岗率100%</w:t>
            </w:r>
          </w:p>
        </w:tc>
      </w:tr>
    </w:tbl>
    <w:p>
      <w:pPr>
        <w:spacing w:line="360" w:lineRule="auto"/>
        <w:ind w:firstLine="448"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Times New Roman" w:hAnsi="Times New Roman" w:eastAsia="宋体" w:cs="Times New Roman"/>
          <w:b/>
          <w:bCs/>
          <w:sz w:val="24"/>
          <w:lang w:val="en-US" w:eastAsia="zh-CN"/>
        </w:rPr>
        <w:t>质量监督分中心</w:t>
      </w:r>
    </w:p>
    <w:tbl>
      <w:tblPr>
        <w:tblStyle w:val="21"/>
        <w:tblW w:w="9567" w:type="dxa"/>
        <w:jc w:val="center"/>
        <w:tblLayout w:type="fixed"/>
        <w:tblCellMar>
          <w:top w:w="0" w:type="dxa"/>
          <w:left w:w="10" w:type="dxa"/>
          <w:bottom w:w="0" w:type="dxa"/>
          <w:right w:w="10" w:type="dxa"/>
        </w:tblCellMar>
      </w:tblPr>
      <w:tblGrid>
        <w:gridCol w:w="813"/>
        <w:gridCol w:w="1110"/>
        <w:gridCol w:w="1740"/>
        <w:gridCol w:w="5904"/>
      </w:tblGrid>
      <w:tr>
        <w:tblPrEx>
          <w:tblCellMar>
            <w:top w:w="0" w:type="dxa"/>
            <w:left w:w="10" w:type="dxa"/>
            <w:bottom w:w="0" w:type="dxa"/>
            <w:right w:w="10" w:type="dxa"/>
          </w:tblCellMar>
        </w:tblPrEx>
        <w:trPr>
          <w:trHeight w:val="121"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17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59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标准</w:t>
            </w:r>
          </w:p>
        </w:tc>
      </w:tr>
      <w:tr>
        <w:tblPrEx>
          <w:tblCellMar>
            <w:top w:w="0" w:type="dxa"/>
            <w:left w:w="10" w:type="dxa"/>
            <w:bottom w:w="0" w:type="dxa"/>
            <w:right w:w="10" w:type="dxa"/>
          </w:tblCellMar>
        </w:tblPrEx>
        <w:trPr>
          <w:trHeight w:val="1"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餐饮服务</w:t>
            </w:r>
          </w:p>
        </w:tc>
        <w:tc>
          <w:tcPr>
            <w:tcW w:w="174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 74 人的早、午两餐</w:t>
            </w:r>
          </w:p>
        </w:tc>
        <w:tc>
          <w:tcPr>
            <w:tcW w:w="590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按照采购人22元餐费标准（自助餐形式）按时提供就餐服务</w:t>
            </w:r>
          </w:p>
        </w:tc>
      </w:tr>
      <w:tr>
        <w:tblPrEx>
          <w:tblCellMar>
            <w:top w:w="0" w:type="dxa"/>
            <w:left w:w="10" w:type="dxa"/>
            <w:bottom w:w="0" w:type="dxa"/>
            <w:right w:w="10" w:type="dxa"/>
          </w:tblCellMar>
        </w:tblPrEx>
        <w:trPr>
          <w:trHeight w:val="1"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设备维护</w:t>
            </w:r>
          </w:p>
        </w:tc>
        <w:tc>
          <w:tcPr>
            <w:tcW w:w="17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厨房设备维护</w:t>
            </w:r>
          </w:p>
        </w:tc>
        <w:tc>
          <w:tcPr>
            <w:tcW w:w="59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随时保养检修，保证设备正常使用</w:t>
            </w:r>
          </w:p>
        </w:tc>
      </w:tr>
      <w:tr>
        <w:tblPrEx>
          <w:tblCellMar>
            <w:top w:w="0" w:type="dxa"/>
            <w:left w:w="10" w:type="dxa"/>
            <w:bottom w:w="0" w:type="dxa"/>
            <w:right w:w="10" w:type="dxa"/>
          </w:tblCellMar>
        </w:tblPrEx>
        <w:trPr>
          <w:trHeight w:val="1"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员工培训</w:t>
            </w:r>
          </w:p>
        </w:tc>
        <w:tc>
          <w:tcPr>
            <w:tcW w:w="17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食堂操作人员培训</w:t>
            </w:r>
          </w:p>
        </w:tc>
        <w:tc>
          <w:tcPr>
            <w:tcW w:w="59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制定日常培训计划，落实好岗前培训、在岗培训、培训合格率100%，食堂人员持证上岗率100%</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四、应急服务要求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五、人员保密要求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保证物业服务过程中有可能获取的保密信息不泄露的措施, 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六、人员稳定要求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在整个服务期内, 人员更换率不得超过20%, 更换人员不得低于采购需求, 且应 经采购人同意。</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七、进驻和接管要求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八、费用分割</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1、物业服务人员在工作时间须统一服装，服装费用由中标单位承担。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2、本项目中使用的保洁耗材和保洁工具（如：百洁布、洗洁精、洗衣粉、扫把、簸箕、拖把、消毒液、管道疏通液及消杀所需工具、药剂耗材等）费用由采购人承担。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3、本项目中秩序维护人员使用的工具费用和耗材费用由采购人承担。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4、本项目中电工人员使用的工具费用和耗材费用由采购人承担。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5、中标单位投入本项目的餐饮部人员只负责饭菜制作、饭后的餐具清洁消毒及食堂的环境卫生；一切食材的采买产生的费用由采购人负责。</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九、考核验收标准</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1、物业服务期间无重大治安事件发生。</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2、物业服务期间未与采购人发生任何纠纷。</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3、物业服务期间未发生因服务标准落实不到位而产生的工作投诉（有效投诉）。</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4、物业服务期间按要求落实各项服务。</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5、物业服务期间严格执行食品卫生安全、配餐合理，未发生食物中毒事件。</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6、物业企业配备的各类服务人员符合要求。</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7、若中标供应商的物业服务未达到本项目的项目需求书中的相关要求，采购人有权扣除中标供应商当月服务费的0.1%，若中标供应商服务不合格累计达5次以上，采购人有权提前终止合同。</w:t>
      </w:r>
    </w:p>
    <w:p>
      <w:pPr>
        <w:rPr>
          <w:sz w:val="24"/>
        </w:rPr>
      </w:pPr>
      <w:r>
        <w:rPr>
          <w:sz w:val="24"/>
        </w:rPr>
        <w:br w:type="page"/>
      </w:r>
    </w:p>
    <w:p>
      <w:pPr>
        <w:widowControl/>
        <w:ind w:firstLine="448" w:firstLineChars="200"/>
        <w:jc w:val="left"/>
        <w:rPr>
          <w:rFonts w:hint="eastAsia" w:ascii="Times New Roman" w:hAnsi="Times New Roman" w:eastAsia="宋体" w:cs="Times New Roman"/>
          <w:b/>
          <w:bCs/>
          <w:color w:val="auto"/>
          <w:lang w:val="en-US" w:eastAsia="zh-CN"/>
        </w:rPr>
      </w:pPr>
      <w:r>
        <w:rPr>
          <w:rFonts w:hint="eastAsia"/>
          <w:b/>
          <w:bCs/>
          <w:sz w:val="24"/>
          <w:szCs w:val="24"/>
          <w:lang w:val="en-US" w:eastAsia="zh-CN"/>
        </w:rPr>
        <w:t>第二包：</w:t>
      </w:r>
      <w:r>
        <w:rPr>
          <w:rFonts w:hint="eastAsia" w:ascii="Times New Roman" w:hAnsi="Times New Roman" w:eastAsia="宋体" w:cs="Times New Roman"/>
          <w:b/>
          <w:bCs/>
          <w:color w:val="auto"/>
          <w:sz w:val="24"/>
          <w:szCs w:val="24"/>
          <w:lang w:val="en-US" w:eastAsia="zh-CN"/>
        </w:rPr>
        <w:t>物业管理服务（二）（</w:t>
      </w:r>
      <w:r>
        <w:rPr>
          <w:rFonts w:hint="eastAsia" w:asciiTheme="minorEastAsia" w:hAnsiTheme="minorEastAsia" w:eastAsiaTheme="minorEastAsia" w:cstheme="minorEastAsia"/>
          <w:b/>
          <w:bCs/>
          <w:sz w:val="24"/>
          <w:szCs w:val="24"/>
        </w:rPr>
        <w:t>桥梁第一分中心、桥梁第二分中心、快速路第一分中心</w:t>
      </w:r>
      <w:r>
        <w:rPr>
          <w:rFonts w:hint="eastAsia" w:ascii="Times New Roman" w:hAnsi="Times New Roman" w:eastAsia="宋体" w:cs="Times New Roman"/>
          <w:b/>
          <w:bCs/>
          <w:color w:val="auto"/>
          <w:lang w:val="en-US" w:eastAsia="zh-CN"/>
        </w:rPr>
        <w:t>）</w:t>
      </w:r>
    </w:p>
    <w:p>
      <w:pPr>
        <w:widowControl/>
        <w:ind w:firstLine="448" w:firstLineChars="200"/>
        <w:jc w:val="left"/>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一、项目背景</w:t>
      </w:r>
    </w:p>
    <w:p>
      <w:pPr>
        <w:widowControl/>
        <w:ind w:firstLine="448" w:firstLineChars="200"/>
        <w:jc w:val="left"/>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1、天津市城市道路桥梁管理事务中心桥梁第一分中心，位于河东区八纬路105号，占地面积约6646平方米，其办公楼共有5层，建筑高度19米，建筑面积约为1700平方米；职工食堂、浴室、健身房建筑面积700平米；单位院子2000平方米；需要提供物业、餐饮、环境维护、勤杂工（电工）及秩序维护服务；</w:t>
      </w:r>
    </w:p>
    <w:p>
      <w:pPr>
        <w:widowControl/>
        <w:ind w:firstLine="448" w:firstLineChars="200"/>
        <w:jc w:val="left"/>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2、天津市城市道路桥梁管理事务中心桥梁第二分中心，位于天津市河西区广东路红波里增88号，办公楼共有3层，总建筑面积约为2317.80平方米；需要提供物业、餐饮、环境维护及秩序维护服务；</w:t>
      </w:r>
    </w:p>
    <w:p>
      <w:pPr>
        <w:widowControl/>
        <w:ind w:firstLine="448" w:firstLineChars="200"/>
        <w:jc w:val="left"/>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3、天津市城市道路桥梁管理事务中心快速路第一分中心，位于东丽区双山路一号，办公楼共有三层、附属用房两层，总建筑面积约为2383平米；需要提供物业、餐饮、环境维护及秩序维护服务。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sz w:val="24"/>
          <w:lang w:val="en-US" w:eastAsia="zh-CN"/>
        </w:rPr>
        <w:t>4、</w:t>
      </w:r>
      <w:r>
        <w:rPr>
          <w:rFonts w:hint="eastAsia"/>
          <w:sz w:val="24"/>
        </w:rPr>
        <w:t>本项目属于物业管理行业</w:t>
      </w:r>
      <w:r>
        <w:rPr>
          <w:rFonts w:hint="eastAsia"/>
          <w:sz w:val="24"/>
          <w:lang w:eastAsia="zh-CN"/>
        </w:rPr>
        <w:t>。</w:t>
      </w:r>
    </w:p>
    <w:p>
      <w:pPr>
        <w:widowControl/>
        <w:ind w:firstLine="448" w:firstLineChars="200"/>
        <w:jc w:val="left"/>
        <w:rPr>
          <w:b/>
          <w:bCs/>
          <w:sz w:val="24"/>
        </w:rPr>
      </w:pPr>
      <w:r>
        <w:rPr>
          <w:b/>
          <w:bCs/>
          <w:sz w:val="24"/>
        </w:rPr>
        <w:t>二</w:t>
      </w:r>
      <w:r>
        <w:rPr>
          <w:rFonts w:hint="eastAsia"/>
          <w:b/>
          <w:bCs/>
          <w:sz w:val="24"/>
        </w:rPr>
        <w:t>、</w:t>
      </w:r>
      <w:r>
        <w:rPr>
          <w:b/>
          <w:bCs/>
          <w:sz w:val="24"/>
        </w:rPr>
        <w:t>人员及岗位要求</w:t>
      </w:r>
    </w:p>
    <w:p>
      <w:pPr>
        <w:widowControl/>
        <w:ind w:firstLine="448" w:firstLineChars="200"/>
        <w:jc w:val="left"/>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（一）桥梁第一分中心</w:t>
      </w:r>
    </w:p>
    <w:tbl>
      <w:tblPr>
        <w:tblStyle w:val="21"/>
        <w:tblW w:w="5579" w:type="pct"/>
        <w:jc w:val="center"/>
        <w:tblLayout w:type="fixed"/>
        <w:tblCellMar>
          <w:top w:w="0" w:type="dxa"/>
          <w:left w:w="10" w:type="dxa"/>
          <w:bottom w:w="0" w:type="dxa"/>
          <w:right w:w="10" w:type="dxa"/>
        </w:tblCellMar>
      </w:tblPr>
      <w:tblGrid>
        <w:gridCol w:w="832"/>
        <w:gridCol w:w="1185"/>
        <w:gridCol w:w="735"/>
        <w:gridCol w:w="4320"/>
        <w:gridCol w:w="1110"/>
        <w:gridCol w:w="1334"/>
      </w:tblGrid>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岗位名称</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是否接受退休人员</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工作时间</w:t>
            </w:r>
          </w:p>
        </w:tc>
      </w:tr>
      <w:tr>
        <w:tblPrEx>
          <w:tblCellMar>
            <w:top w:w="0" w:type="dxa"/>
            <w:left w:w="10" w:type="dxa"/>
            <w:bottom w:w="0" w:type="dxa"/>
            <w:right w:w="10" w:type="dxa"/>
          </w:tblCellMar>
        </w:tblPrEx>
        <w:trPr>
          <w:trHeight w:val="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项目经理兼勤杂工（电工）</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43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（1）年龄要求30周岁至50周岁之间（均含）；</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（2）大专或大专以上学历；</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（3）持《特种作业操作证（低压电工作业）》和《特种作业操作证（高压电工作业）》上岗；</w:t>
            </w:r>
          </w:p>
          <w:p>
            <w:pPr>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（4）三年（或以上）非住宅物业管理经验，常驻本项目物业服务现场，不得监管其他项目。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否</w:t>
            </w:r>
          </w:p>
        </w:tc>
        <w:tc>
          <w:tcPr>
            <w:tcW w:w="1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（1）55周岁以下（含55周岁）；</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（2）有从事专业保洁工作经验；</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秩序维护员</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（2）持公安机关</w:t>
            </w:r>
            <w:r>
              <w:rPr>
                <w:rFonts w:hint="eastAsia" w:ascii="宋体" w:hAnsi="宋体" w:cs="宋体"/>
                <w:color w:val="auto"/>
                <w:sz w:val="24"/>
                <w:szCs w:val="24"/>
                <w:highlight w:val="none"/>
                <w:lang w:val="en-US" w:eastAsia="zh-CN"/>
              </w:rPr>
              <w:t>盖章的</w:t>
            </w:r>
            <w:r>
              <w:rPr>
                <w:rFonts w:hint="eastAsia" w:ascii="宋体" w:hAnsi="宋体" w:eastAsia="宋体" w:cs="宋体"/>
                <w:color w:val="auto"/>
                <w:sz w:val="24"/>
                <w:szCs w:val="24"/>
                <w:highlight w:val="none"/>
              </w:rPr>
              <w:t>保安员证上岗。</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勤杂工（电工）</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（1）55周岁以下（含55周岁）；</w:t>
            </w:r>
          </w:p>
          <w:p>
            <w:pPr>
              <w:numPr>
                <w:ilvl w:val="0"/>
                <w:numId w:val="0"/>
              </w:numPr>
              <w:spacing w:line="360" w:lineRule="auto"/>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有从事设备设施日常养护管理工作及零星简易维修经验；</w:t>
            </w:r>
          </w:p>
          <w:p>
            <w:pPr>
              <w:numPr>
                <w:ilvl w:val="0"/>
                <w:numId w:val="0"/>
              </w:num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（3）持</w:t>
            </w:r>
            <w:r>
              <w:rPr>
                <w:rFonts w:hint="eastAsia" w:ascii="宋体" w:hAnsi="宋体" w:cs="宋体"/>
                <w:color w:val="auto"/>
                <w:sz w:val="24"/>
                <w:szCs w:val="24"/>
                <w:highlight w:val="none"/>
              </w:rPr>
              <w:t>《特种作业操作证（低压电工作业）》和《特种作业操作证（高压电工作业）》</w:t>
            </w:r>
            <w:r>
              <w:rPr>
                <w:rFonts w:hint="eastAsia" w:ascii="宋体" w:hAnsi="宋体" w:cs="宋体"/>
                <w:color w:val="auto"/>
                <w:sz w:val="24"/>
                <w:szCs w:val="24"/>
                <w:highlight w:val="none"/>
                <w:lang w:val="en-US" w:eastAsia="zh-CN"/>
              </w:rPr>
              <w:t>上岗。</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厨师</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（2）持卫生防疫部门或医疗机构颁发的健康证上岗</w:t>
            </w:r>
            <w:r>
              <w:rPr>
                <w:rFonts w:hint="eastAsia" w:ascii="宋体" w:hAnsi="宋体" w:cs="宋体"/>
                <w:color w:val="auto"/>
                <w:sz w:val="24"/>
                <w:szCs w:val="24"/>
                <w:highlight w:val="none"/>
                <w:lang w:eastAsia="zh-CN"/>
              </w:rPr>
              <w:t>。</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面点</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（2）持卫生防疫部门或医疗机构颁发的健康证上岗</w:t>
            </w:r>
            <w:r>
              <w:rPr>
                <w:rFonts w:hint="eastAsia" w:ascii="宋体" w:hAnsi="宋体" w:cs="宋体"/>
                <w:color w:val="auto"/>
                <w:sz w:val="24"/>
                <w:szCs w:val="24"/>
                <w:highlight w:val="none"/>
                <w:lang w:eastAsia="zh-CN"/>
              </w:rPr>
              <w:t>。</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6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帮厨</w:t>
            </w:r>
          </w:p>
        </w:tc>
        <w:tc>
          <w:tcPr>
            <w:tcW w:w="38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（2）持卫生防疫部门或医疗机构出具的健康证</w:t>
            </w:r>
            <w:r>
              <w:rPr>
                <w:rFonts w:hint="eastAsia" w:ascii="宋体" w:hAnsi="宋体" w:cs="宋体"/>
                <w:color w:val="auto"/>
                <w:sz w:val="24"/>
                <w:szCs w:val="24"/>
                <w:highlight w:val="none"/>
                <w:lang w:eastAsia="zh-CN"/>
              </w:rPr>
              <w:t>。</w:t>
            </w:r>
          </w:p>
        </w:tc>
        <w:tc>
          <w:tcPr>
            <w:tcW w:w="58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1059"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3940" w:type="pct"/>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12人</w:t>
            </w:r>
          </w:p>
        </w:tc>
      </w:tr>
    </w:tbl>
    <w:p>
      <w:pPr>
        <w:widowControl/>
        <w:ind w:firstLine="448" w:firstLineChars="200"/>
        <w:jc w:val="left"/>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（二）</w:t>
      </w:r>
      <w:r>
        <w:rPr>
          <w:rFonts w:hint="eastAsia" w:asciiTheme="minorEastAsia" w:hAnsiTheme="minorEastAsia" w:eastAsiaTheme="minorEastAsia" w:cstheme="minorEastAsia"/>
          <w:b/>
          <w:bCs/>
          <w:sz w:val="24"/>
          <w:szCs w:val="24"/>
        </w:rPr>
        <w:t>桥梁第二分中心</w:t>
      </w:r>
    </w:p>
    <w:tbl>
      <w:tblPr>
        <w:tblStyle w:val="21"/>
        <w:tblW w:w="5582" w:type="pct"/>
        <w:jc w:val="center"/>
        <w:tblLayout w:type="autofit"/>
        <w:tblCellMar>
          <w:top w:w="0" w:type="dxa"/>
          <w:left w:w="10" w:type="dxa"/>
          <w:bottom w:w="0" w:type="dxa"/>
          <w:right w:w="10" w:type="dxa"/>
        </w:tblCellMar>
      </w:tblPr>
      <w:tblGrid>
        <w:gridCol w:w="834"/>
        <w:gridCol w:w="1183"/>
        <w:gridCol w:w="731"/>
        <w:gridCol w:w="4322"/>
        <w:gridCol w:w="1101"/>
        <w:gridCol w:w="1350"/>
      </w:tblGrid>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岗位名称</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是否接受退休人员</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工作时间</w:t>
            </w:r>
          </w:p>
        </w:tc>
      </w:tr>
      <w:tr>
        <w:tblPrEx>
          <w:tblCellMar>
            <w:top w:w="0" w:type="dxa"/>
            <w:left w:w="10" w:type="dxa"/>
            <w:bottom w:w="0" w:type="dxa"/>
            <w:right w:w="10" w:type="dxa"/>
          </w:tblCellMar>
        </w:tblPrEx>
        <w:trPr>
          <w:trHeight w:val="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项目经理兼勤杂工（电工）</w:t>
            </w:r>
          </w:p>
        </w:tc>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43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（1）年龄要求30周岁至50周岁之间（均含）；</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（2）大专或大专以上学历；</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（3）持《特种作业操作证（低压电工作业）》和《特种作业操作证（高压电工作业）》上岗；</w:t>
            </w:r>
          </w:p>
          <w:p>
            <w:pPr>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（4）三年（或以上）非住宅物业管理经验，常驻本项目物业服务现场，不得监管其他项目。</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否</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（1）55周岁以下（含55周岁）；</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（2）有从事专业保洁工作经验；</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（3）其中一名兼职项目组长</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秩序维护员</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（2）持公安机关</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的保安员证上岗。</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勤杂工（电工）</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（1）55周岁以下（含55周岁）；</w:t>
            </w:r>
          </w:p>
          <w:p>
            <w:pPr>
              <w:numPr>
                <w:ilvl w:val="0"/>
                <w:numId w:val="0"/>
              </w:num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）有从事设备设施日常养护管理工作及零星简易维修经验；</w:t>
            </w:r>
          </w:p>
          <w:p>
            <w:pPr>
              <w:numPr>
                <w:ilvl w:val="0"/>
                <w:numId w:val="0"/>
              </w:num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持</w:t>
            </w:r>
            <w:r>
              <w:rPr>
                <w:rFonts w:hint="eastAsia" w:ascii="宋体" w:hAnsi="宋体" w:cs="宋体"/>
                <w:color w:val="auto"/>
                <w:sz w:val="24"/>
                <w:szCs w:val="24"/>
                <w:highlight w:val="none"/>
              </w:rPr>
              <w:t>《特种作业操作证（低压电工作业）》和《特种作业操作证（高压电工作业）》</w:t>
            </w:r>
            <w:r>
              <w:rPr>
                <w:rFonts w:hint="eastAsia" w:ascii="宋体" w:hAnsi="宋体" w:cs="宋体"/>
                <w:color w:val="auto"/>
                <w:sz w:val="24"/>
                <w:szCs w:val="24"/>
                <w:highlight w:val="none"/>
                <w:lang w:val="en-US" w:eastAsia="zh-CN"/>
              </w:rPr>
              <w:t>上岗。</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厨师</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（2）持卫生防疫部门或医疗机构颁发的健康证上岗</w:t>
            </w:r>
            <w:r>
              <w:rPr>
                <w:rFonts w:hint="eastAsia" w:ascii="宋体" w:hAnsi="宋体" w:cs="宋体"/>
                <w:color w:val="auto"/>
                <w:sz w:val="24"/>
                <w:szCs w:val="24"/>
                <w:highlight w:val="none"/>
                <w:lang w:eastAsia="zh-CN"/>
              </w:rPr>
              <w:t>。</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面点</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（2）持卫生防疫部门或医疗机构颁发的健康证上岗</w:t>
            </w:r>
            <w:r>
              <w:rPr>
                <w:rFonts w:hint="eastAsia" w:ascii="宋体" w:hAnsi="宋体" w:cs="宋体"/>
                <w:color w:val="auto"/>
                <w:sz w:val="24"/>
                <w:szCs w:val="24"/>
                <w:highlight w:val="none"/>
                <w:lang w:val="en-US" w:eastAsia="zh-CN"/>
              </w:rPr>
              <w:t>。</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62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帮厨</w:t>
            </w:r>
          </w:p>
        </w:tc>
        <w:tc>
          <w:tcPr>
            <w:tcW w:w="38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（2）具有卫生防疫部门或医疗机构出具的健康证</w:t>
            </w:r>
            <w:r>
              <w:rPr>
                <w:rFonts w:hint="eastAsia" w:ascii="宋体" w:hAnsi="宋体" w:cs="宋体"/>
                <w:color w:val="auto"/>
                <w:sz w:val="24"/>
                <w:szCs w:val="24"/>
                <w:highlight w:val="none"/>
                <w:lang w:eastAsia="zh-CN"/>
              </w:rPr>
              <w:t>。</w:t>
            </w:r>
          </w:p>
        </w:tc>
        <w:tc>
          <w:tcPr>
            <w:tcW w:w="57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1059"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3940" w:type="pct"/>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12人</w:t>
            </w:r>
          </w:p>
        </w:tc>
      </w:tr>
    </w:tbl>
    <w:p>
      <w:pPr>
        <w:widowControl/>
        <w:ind w:firstLine="448" w:firstLineChars="200"/>
        <w:jc w:val="left"/>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（三）</w:t>
      </w:r>
      <w:r>
        <w:rPr>
          <w:rFonts w:hint="eastAsia" w:asciiTheme="minorEastAsia" w:hAnsiTheme="minorEastAsia" w:eastAsiaTheme="minorEastAsia" w:cstheme="minorEastAsia"/>
          <w:b/>
          <w:bCs/>
          <w:sz w:val="24"/>
          <w:szCs w:val="24"/>
        </w:rPr>
        <w:t>快速路第一分中心</w:t>
      </w:r>
    </w:p>
    <w:tbl>
      <w:tblPr>
        <w:tblStyle w:val="21"/>
        <w:tblW w:w="5596" w:type="pct"/>
        <w:jc w:val="center"/>
        <w:tblLayout w:type="autofit"/>
        <w:tblCellMar>
          <w:top w:w="0" w:type="dxa"/>
          <w:left w:w="10" w:type="dxa"/>
          <w:bottom w:w="0" w:type="dxa"/>
          <w:right w:w="10" w:type="dxa"/>
        </w:tblCellMar>
      </w:tblPr>
      <w:tblGrid>
        <w:gridCol w:w="861"/>
        <w:gridCol w:w="1169"/>
        <w:gridCol w:w="727"/>
        <w:gridCol w:w="4323"/>
        <w:gridCol w:w="1098"/>
        <w:gridCol w:w="1367"/>
      </w:tblGrid>
      <w:tr>
        <w:tblPrEx>
          <w:tblCellMar>
            <w:top w:w="0" w:type="dxa"/>
            <w:left w:w="10" w:type="dxa"/>
            <w:bottom w:w="0" w:type="dxa"/>
            <w:right w:w="10" w:type="dxa"/>
          </w:tblCellMar>
        </w:tblPrEx>
        <w:trPr>
          <w:trHeight w:val="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岗位名称</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2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7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是否接受退休人员</w:t>
            </w:r>
          </w:p>
        </w:tc>
        <w:tc>
          <w:tcPr>
            <w:tcW w:w="7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工作时间</w:t>
            </w:r>
          </w:p>
        </w:tc>
      </w:tr>
      <w:tr>
        <w:tblPrEx>
          <w:tblCellMar>
            <w:top w:w="0" w:type="dxa"/>
            <w:left w:w="10" w:type="dxa"/>
            <w:bottom w:w="0" w:type="dxa"/>
            <w:right w:w="10"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项目经理兼勤杂工（电工）</w:t>
            </w:r>
          </w:p>
        </w:tc>
        <w:tc>
          <w:tcPr>
            <w:tcW w:w="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4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（1）年龄要求30周岁至50周岁之间（均含）；</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（2）大专或大专以上学历；</w:t>
            </w: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（3）持《特种作业操作证（低压电工作业）》和《特种作业操作证（高压电工作业）》上岗；</w:t>
            </w:r>
          </w:p>
          <w:p>
            <w:pPr>
              <w:spacing w:line="360" w:lineRule="auto"/>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（4）三年（或以上）非住宅物业管理经验，常驻本项目物业服务现场，不得监管其他项目。</w:t>
            </w:r>
          </w:p>
          <w:p>
            <w:pPr>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有从事设备设施日常养护管理工作及零星简易维修经验；</w:t>
            </w:r>
          </w:p>
        </w:tc>
        <w:tc>
          <w:tcPr>
            <w:tcW w:w="10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否</w:t>
            </w: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每日8小时</w:t>
            </w:r>
          </w:p>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每周5天</w:t>
            </w:r>
          </w:p>
        </w:tc>
      </w:tr>
      <w:tr>
        <w:tblPrEx>
          <w:tblCellMar>
            <w:top w:w="0" w:type="dxa"/>
            <w:left w:w="10" w:type="dxa"/>
            <w:bottom w:w="0" w:type="dxa"/>
            <w:right w:w="10" w:type="dxa"/>
          </w:tblCellMar>
        </w:tblPrEx>
        <w:trPr>
          <w:trHeight w:val="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61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（1）55周岁以下（含55周岁）；</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（2）有从事专业保洁工作经验；</w:t>
            </w:r>
          </w:p>
        </w:tc>
        <w:tc>
          <w:tcPr>
            <w:tcW w:w="57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每日8小时每周5天</w:t>
            </w:r>
          </w:p>
        </w:tc>
      </w:tr>
      <w:tr>
        <w:tblPrEx>
          <w:tblCellMar>
            <w:top w:w="0" w:type="dxa"/>
            <w:left w:w="10" w:type="dxa"/>
            <w:bottom w:w="0" w:type="dxa"/>
            <w:right w:w="10" w:type="dxa"/>
          </w:tblCellMar>
        </w:tblPrEx>
        <w:trPr>
          <w:trHeight w:val="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1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秩序维护员</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（2）持公安机关</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的保安员证上岗。</w:t>
            </w:r>
          </w:p>
        </w:tc>
        <w:tc>
          <w:tcPr>
            <w:tcW w:w="57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每日8小时每周5天</w:t>
            </w:r>
          </w:p>
        </w:tc>
      </w:tr>
      <w:tr>
        <w:tblPrEx>
          <w:tblCellMar>
            <w:top w:w="0" w:type="dxa"/>
            <w:left w:w="10" w:type="dxa"/>
            <w:bottom w:w="0" w:type="dxa"/>
            <w:right w:w="10" w:type="dxa"/>
          </w:tblCellMar>
        </w:tblPrEx>
        <w:trPr>
          <w:trHeight w:val="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1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厨师</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（2）持卫生防疫部门或医疗机构颁发的健康证上岗</w:t>
            </w:r>
            <w:r>
              <w:rPr>
                <w:rFonts w:hint="eastAsia" w:ascii="宋体" w:hAnsi="宋体" w:cs="宋体"/>
                <w:color w:val="auto"/>
                <w:sz w:val="24"/>
                <w:szCs w:val="24"/>
                <w:highlight w:val="none"/>
                <w:lang w:eastAsia="zh-CN"/>
              </w:rPr>
              <w:t>。</w:t>
            </w:r>
          </w:p>
        </w:tc>
        <w:tc>
          <w:tcPr>
            <w:tcW w:w="57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每日8小时每周5天</w:t>
            </w:r>
          </w:p>
        </w:tc>
      </w:tr>
      <w:tr>
        <w:tblPrEx>
          <w:tblCellMar>
            <w:top w:w="0" w:type="dxa"/>
            <w:left w:w="10" w:type="dxa"/>
            <w:bottom w:w="0" w:type="dxa"/>
            <w:right w:w="10" w:type="dxa"/>
          </w:tblCellMar>
        </w:tblPrEx>
        <w:trPr>
          <w:trHeight w:val="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1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面点</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（2）持卫生防疫部门或医疗机构颁发的健康证上岗</w:t>
            </w:r>
            <w:r>
              <w:rPr>
                <w:rFonts w:hint="eastAsia" w:ascii="宋体" w:hAnsi="宋体" w:cs="宋体"/>
                <w:color w:val="auto"/>
                <w:sz w:val="24"/>
                <w:szCs w:val="24"/>
                <w:highlight w:val="none"/>
                <w:lang w:eastAsia="zh-CN"/>
              </w:rPr>
              <w:t>。</w:t>
            </w:r>
          </w:p>
        </w:tc>
        <w:tc>
          <w:tcPr>
            <w:tcW w:w="57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每日8小时每周5天</w:t>
            </w:r>
          </w:p>
        </w:tc>
      </w:tr>
      <w:tr>
        <w:tblPrEx>
          <w:tblCellMar>
            <w:top w:w="0" w:type="dxa"/>
            <w:left w:w="10" w:type="dxa"/>
            <w:bottom w:w="0" w:type="dxa"/>
            <w:right w:w="10" w:type="dxa"/>
          </w:tblCellMar>
        </w:tblPrEx>
        <w:trPr>
          <w:trHeight w:val="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1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帮厨</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（1）60周岁以下；</w:t>
            </w:r>
          </w:p>
          <w:p>
            <w:pPr>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（2）具有卫生防疫部门或医疗机构出具的健康证</w:t>
            </w:r>
            <w:r>
              <w:rPr>
                <w:rFonts w:hint="eastAsia" w:ascii="宋体" w:hAnsi="宋体" w:cs="宋体"/>
                <w:color w:val="auto"/>
                <w:sz w:val="24"/>
                <w:szCs w:val="24"/>
                <w:highlight w:val="none"/>
                <w:lang w:eastAsia="zh-CN"/>
              </w:rPr>
              <w:t>。</w:t>
            </w:r>
          </w:p>
        </w:tc>
        <w:tc>
          <w:tcPr>
            <w:tcW w:w="57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每日8小时每周5天</w:t>
            </w:r>
          </w:p>
        </w:tc>
      </w:tr>
      <w:tr>
        <w:tblPrEx>
          <w:tblCellMar>
            <w:top w:w="0" w:type="dxa"/>
            <w:left w:w="10" w:type="dxa"/>
            <w:bottom w:w="0" w:type="dxa"/>
            <w:right w:w="10" w:type="dxa"/>
          </w:tblCellMar>
        </w:tblPrEx>
        <w:trPr>
          <w:trHeight w:val="0" w:hRule="atLeast"/>
          <w:jc w:val="center"/>
        </w:trPr>
        <w:tc>
          <w:tcPr>
            <w:tcW w:w="1063"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3936" w:type="pct"/>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人</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三、</w:t>
      </w:r>
      <w:r>
        <w:rPr>
          <w:rFonts w:hint="eastAsia" w:ascii="Times New Roman" w:hAnsi="Times New Roman" w:eastAsia="宋体" w:cs="Times New Roman"/>
          <w:b/>
          <w:bCs/>
          <w:sz w:val="24"/>
        </w:rPr>
        <w:t>各岗位人员具体工作内容、职责及服务标准</w:t>
      </w:r>
    </w:p>
    <w:p>
      <w:pPr>
        <w:pStyle w:val="5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（一）保洁服务标准：</w:t>
      </w:r>
    </w:p>
    <w:p>
      <w:pPr>
        <w:pStyle w:val="52"/>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rPr>
      </w:pPr>
      <w:r>
        <w:rPr>
          <w:rFonts w:hint="eastAsia" w:ascii="宋体" w:hAnsi="宋体" w:eastAsia="宋体" w:cs="宋体"/>
          <w:sz w:val="24"/>
          <w:szCs w:val="24"/>
        </w:rPr>
        <w:t>卫生清洁管理具体要求：</w:t>
      </w:r>
    </w:p>
    <w:tbl>
      <w:tblPr>
        <w:tblStyle w:val="21"/>
        <w:tblW w:w="5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20"/>
        <w:gridCol w:w="1125"/>
        <w:gridCol w:w="1050"/>
        <w:gridCol w:w="990"/>
        <w:gridCol w:w="1050"/>
        <w:gridCol w:w="109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位置</w:t>
            </w:r>
          </w:p>
        </w:tc>
        <w:tc>
          <w:tcPr>
            <w:tcW w:w="378"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591"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清洁项目</w:t>
            </w:r>
          </w:p>
        </w:tc>
        <w:tc>
          <w:tcPr>
            <w:tcW w:w="2198" w:type="pct"/>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作业要求</w:t>
            </w:r>
          </w:p>
        </w:tc>
        <w:tc>
          <w:tcPr>
            <w:tcW w:w="1386"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每日</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每周</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每月</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每季</w:t>
            </w:r>
          </w:p>
        </w:tc>
        <w:tc>
          <w:tcPr>
            <w:tcW w:w="138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办公楼环境卫生</w:t>
            </w: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地面、墙面</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清拖两次地面，清抹一次墙面</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清洗打蜡一次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光滑明亮、无杂物、无污渍，无水渍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送风口、排烟风口</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擦抹一次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天花灯饰</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清扫二次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干净、无蜘蛛网、无灰尘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玻璃门</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楼梯</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清扫二次地面，清抹一次扶手</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消防设施</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垃圾桶</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清抹二次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干净、无杂物、无污尘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垃圾存放处</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随时清理</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无散落垃圾、无污水、无异味，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废品存放处</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随时清理</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无散落废品、各类废品分类、废纸箱折叠码放整齐，临近窗户禁止开启。废品由采购方统一进行处理。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管道井</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清扫二次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管道设备</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除尘一次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防火门</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卫生间</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清洗二次，冲洗若干次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用清洁剂清洗二次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干净、无臭、无污水</w:t>
            </w:r>
          </w:p>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台面、地面无水渍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会议室</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指定办公室</w:t>
            </w: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办公椅、</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文件柜</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放置有序、办公室用品摆放整齐、桌面柜顶不准堆积报刊杂物， 经常保持清洁，无杂物、异味。</w:t>
            </w:r>
          </w:p>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办公桌上的物品、文件，整理完毕放回原处，未经允许不得擅自处理。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室内盆栽植物</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盆栽植物上无尘土，花盆外围托盘干净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艺术装饰挂件</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挂放端正、清洁无损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空调器</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保洁一次</w:t>
            </w: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确保清洁、安全使用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灯具、电器</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运转正常，有故障及时上报维护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饮水机</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无水时及换水，下班后关闭电源，严禁干烧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电话机、电脑、灯具、窗纱、窗帘</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清洁一次</w:t>
            </w: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保持清洁，不能有蛛网、灰垢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活动室</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值班室</w:t>
            </w: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地面</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清拖一次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清洗地毡一次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无杂物、无污渍、无水渍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墙面</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门、窗</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桌、椅</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饰物</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用清洁剂清抹一次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天花灯饰</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清扫一次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垃圾箱、篓</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上午、下午</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无过夜垃圾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空调系统</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各风口</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清洗一次</w:t>
            </w: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地毯</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洗尘杀虫1次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清洗1次</w:t>
            </w: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床上用品</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清洗更换一次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卫生间及</w:t>
            </w:r>
          </w:p>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浴室</w:t>
            </w: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地面</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干净整洁、无杂物堆放（卫生间内应贴有保洁清扫记录，以备检查）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墙面、隔板、门面、皂液器</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干净整洁，无明显污渍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厕具</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保洁消毒一次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手盆、台面、梳妆镜</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放水阀、纸架、纸篓、便器内外</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保洁、消毒两次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门窗</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清抹一次</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纸篓</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清洁两次</w:t>
            </w: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按时清理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baseline"/>
              <w:rPr>
                <w:rFonts w:hint="eastAsia" w:ascii="宋体" w:hAnsi="宋体" w:eastAsia="宋体" w:cs="宋体"/>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5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空气</w:t>
            </w: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1386" w:type="pc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适时使用空气清新剂，保持无异味</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baseline"/>
        <w:rPr>
          <w:b/>
          <w:bCs/>
          <w:sz w:val="24"/>
          <w:szCs w:val="24"/>
        </w:rPr>
      </w:pPr>
      <w:r>
        <w:rPr>
          <w:rFonts w:hint="eastAsia"/>
          <w:b/>
          <w:bCs/>
          <w:sz w:val="24"/>
          <w:szCs w:val="24"/>
        </w:rPr>
        <w:t>（二）秩序维护服务标准：</w:t>
      </w:r>
    </w:p>
    <w:tbl>
      <w:tblPr>
        <w:tblStyle w:val="21"/>
        <w:tblW w:w="5562" w:type="pct"/>
        <w:jc w:val="center"/>
        <w:tblLayout w:type="autofit"/>
        <w:tblCellMar>
          <w:top w:w="0" w:type="dxa"/>
          <w:left w:w="10" w:type="dxa"/>
          <w:bottom w:w="0" w:type="dxa"/>
          <w:right w:w="10" w:type="dxa"/>
        </w:tblCellMar>
      </w:tblPr>
      <w:tblGrid>
        <w:gridCol w:w="765"/>
        <w:gridCol w:w="1008"/>
        <w:gridCol w:w="3360"/>
        <w:gridCol w:w="4354"/>
      </w:tblGrid>
      <w:tr>
        <w:tblPrEx>
          <w:tblCellMar>
            <w:top w:w="0" w:type="dxa"/>
            <w:left w:w="10" w:type="dxa"/>
            <w:bottom w:w="0" w:type="dxa"/>
            <w:right w:w="10" w:type="dxa"/>
          </w:tblCellMar>
        </w:tblPrEx>
        <w:trPr>
          <w:trHeight w:val="2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5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工作内容</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工作标准</w:t>
            </w:r>
          </w:p>
        </w:tc>
      </w:tr>
      <w:tr>
        <w:tblPrEx>
          <w:tblCellMar>
            <w:top w:w="0" w:type="dxa"/>
            <w:left w:w="10" w:type="dxa"/>
            <w:bottom w:w="0" w:type="dxa"/>
            <w:right w:w="10" w:type="dxa"/>
          </w:tblCellMar>
        </w:tblPrEx>
        <w:trPr>
          <w:trHeight w:val="20" w:hRule="atLeast"/>
          <w:jc w:val="center"/>
        </w:trPr>
        <w:tc>
          <w:tcPr>
            <w:tcW w:w="403" w:type="pct"/>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31" w:type="pct"/>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出入口、监控室</w:t>
            </w: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出入口值守服务</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办公楼出入口门岗值守，定点立岗，文明服务，来访人员出入登记</w:t>
            </w:r>
          </w:p>
        </w:tc>
      </w:tr>
      <w:tr>
        <w:tblPrEx>
          <w:tblCellMar>
            <w:top w:w="0" w:type="dxa"/>
            <w:left w:w="10" w:type="dxa"/>
            <w:bottom w:w="0" w:type="dxa"/>
            <w:right w:w="10" w:type="dxa"/>
          </w:tblCellMar>
        </w:tblPrEx>
        <w:trPr>
          <w:trHeight w:val="20" w:hRule="atLeast"/>
          <w:jc w:val="center"/>
        </w:trPr>
        <w:tc>
          <w:tcPr>
            <w:tcW w:w="403"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物品出入审批确认</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大件物品出入时要有指定部门的放行出入条，确认率100%</w:t>
            </w:r>
          </w:p>
        </w:tc>
      </w:tr>
      <w:tr>
        <w:tblPrEx>
          <w:tblCellMar>
            <w:top w:w="0" w:type="dxa"/>
            <w:left w:w="10" w:type="dxa"/>
            <w:bottom w:w="0" w:type="dxa"/>
            <w:right w:w="10" w:type="dxa"/>
          </w:tblCellMar>
        </w:tblPrEx>
        <w:trPr>
          <w:trHeight w:val="631" w:hRule="atLeast"/>
          <w:jc w:val="center"/>
        </w:trPr>
        <w:tc>
          <w:tcPr>
            <w:tcW w:w="403"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公共区域钥匙管理</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无丢失、无差错，记录详细、准确</w:t>
            </w:r>
          </w:p>
        </w:tc>
      </w:tr>
      <w:tr>
        <w:tblPrEx>
          <w:tblCellMar>
            <w:top w:w="0" w:type="dxa"/>
            <w:left w:w="10" w:type="dxa"/>
            <w:bottom w:w="0" w:type="dxa"/>
            <w:right w:w="10" w:type="dxa"/>
          </w:tblCellMar>
        </w:tblPrEx>
        <w:trPr>
          <w:trHeight w:val="554" w:hRule="atLeast"/>
          <w:jc w:val="center"/>
        </w:trPr>
        <w:tc>
          <w:tcPr>
            <w:tcW w:w="403"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熟悉设备功能，进行熟练操作</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设备功能100%会使用</w:t>
            </w:r>
          </w:p>
        </w:tc>
      </w:tr>
      <w:tr>
        <w:tblPrEx>
          <w:tblCellMar>
            <w:top w:w="0" w:type="dxa"/>
            <w:left w:w="10" w:type="dxa"/>
            <w:bottom w:w="0" w:type="dxa"/>
            <w:right w:w="10" w:type="dxa"/>
          </w:tblCellMar>
        </w:tblPrEx>
        <w:trPr>
          <w:trHeight w:val="563" w:hRule="atLeast"/>
          <w:jc w:val="center"/>
        </w:trPr>
        <w:tc>
          <w:tcPr>
            <w:tcW w:w="403"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及时发现并处理异常情况</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处理率100%</w:t>
            </w:r>
          </w:p>
        </w:tc>
      </w:tr>
      <w:tr>
        <w:tblPrEx>
          <w:tblCellMar>
            <w:top w:w="0" w:type="dxa"/>
            <w:left w:w="10" w:type="dxa"/>
            <w:bottom w:w="0" w:type="dxa"/>
            <w:right w:w="10" w:type="dxa"/>
          </w:tblCellMar>
        </w:tblPrEx>
        <w:trPr>
          <w:trHeight w:val="556" w:hRule="atLeast"/>
          <w:jc w:val="center"/>
        </w:trPr>
        <w:tc>
          <w:tcPr>
            <w:tcW w:w="403"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left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重点部位实施重点监控</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处理率100%</w:t>
            </w:r>
          </w:p>
        </w:tc>
      </w:tr>
      <w:tr>
        <w:tblPrEx>
          <w:tblCellMar>
            <w:top w:w="0" w:type="dxa"/>
            <w:left w:w="10" w:type="dxa"/>
            <w:bottom w:w="0" w:type="dxa"/>
            <w:right w:w="10" w:type="dxa"/>
          </w:tblCellMar>
        </w:tblPrEx>
        <w:trPr>
          <w:trHeight w:val="700" w:hRule="atLeast"/>
          <w:jc w:val="center"/>
        </w:trPr>
        <w:tc>
          <w:tcPr>
            <w:tcW w:w="403" w:type="pct"/>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详细记录当值情况，保存录制资料</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随时记录录制资料，保存1个月</w:t>
            </w:r>
          </w:p>
        </w:tc>
      </w:tr>
      <w:tr>
        <w:tblPrEx>
          <w:tblCellMar>
            <w:top w:w="0" w:type="dxa"/>
            <w:left w:w="10" w:type="dxa"/>
            <w:bottom w:w="0" w:type="dxa"/>
            <w:right w:w="10" w:type="dxa"/>
          </w:tblCellMar>
        </w:tblPrEx>
        <w:trPr>
          <w:trHeight w:val="0" w:hRule="atLeast"/>
          <w:jc w:val="center"/>
        </w:trPr>
        <w:tc>
          <w:tcPr>
            <w:tcW w:w="403"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办公楼及全院</w:t>
            </w: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公共区域重点部位日常安全巡视</w:t>
            </w:r>
          </w:p>
        </w:tc>
        <w:tc>
          <w:tcPr>
            <w:tcW w:w="2294"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秩序维护人员在执勤中做到文明礼貌，训练有素，言行规范，认真负责，维护好该项目的秩序；巡逻频次不少于2小时1次，重点部位每小时巡逻1次，发现问题和隐患及时报告，突发事件10分钟内到达现场。</w:t>
            </w:r>
          </w:p>
        </w:tc>
      </w:tr>
      <w:tr>
        <w:tblPrEx>
          <w:tblCellMar>
            <w:top w:w="0" w:type="dxa"/>
            <w:left w:w="10" w:type="dxa"/>
            <w:bottom w:w="0" w:type="dxa"/>
            <w:right w:w="10" w:type="dxa"/>
          </w:tblCellMar>
        </w:tblPrEx>
        <w:trPr>
          <w:trHeight w:val="2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夜间重点检查门窗关闭、灯具开关、门禁门锁开关完好状况</w:t>
            </w:r>
          </w:p>
        </w:tc>
        <w:tc>
          <w:tcPr>
            <w:tcW w:w="2294"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r>
      <w:tr>
        <w:tblPrEx>
          <w:tblCellMar>
            <w:top w:w="0" w:type="dxa"/>
            <w:left w:w="10" w:type="dxa"/>
            <w:bottom w:w="0" w:type="dxa"/>
            <w:right w:w="10" w:type="dxa"/>
          </w:tblCellMar>
        </w:tblPrEx>
        <w:trPr>
          <w:trHeight w:val="2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洗手间、楼梯间、天台等死角部位有无人员隐藏</w:t>
            </w:r>
          </w:p>
        </w:tc>
        <w:tc>
          <w:tcPr>
            <w:tcW w:w="2294"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r>
      <w:tr>
        <w:tblPrEx>
          <w:tblCellMar>
            <w:top w:w="0" w:type="dxa"/>
            <w:left w:w="10" w:type="dxa"/>
            <w:bottom w:w="0" w:type="dxa"/>
            <w:right w:w="10" w:type="dxa"/>
          </w:tblCellMar>
        </w:tblPrEx>
        <w:trPr>
          <w:trHeight w:val="47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接受各岗的报告，协助处理各种突发情况</w:t>
            </w:r>
          </w:p>
        </w:tc>
        <w:tc>
          <w:tcPr>
            <w:tcW w:w="2294"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p>
        </w:tc>
      </w:tr>
      <w:tr>
        <w:tblPrEx>
          <w:tblCellMar>
            <w:top w:w="0" w:type="dxa"/>
            <w:left w:w="10" w:type="dxa"/>
            <w:bottom w:w="0" w:type="dxa"/>
            <w:right w:w="10" w:type="dxa"/>
          </w:tblCellMar>
        </w:tblPrEx>
        <w:trPr>
          <w:trHeight w:val="2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53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停车场</w:t>
            </w:r>
          </w:p>
        </w:tc>
        <w:tc>
          <w:tcPr>
            <w:tcW w:w="177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停车场车辆出入和停放秩序管理</w:t>
            </w:r>
          </w:p>
        </w:tc>
        <w:tc>
          <w:tcPr>
            <w:tcW w:w="229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定时巡视，保证车辆停放有序，遇突发情况能快速反应。</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baseline"/>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rPr>
        <w:t>（三）勤杂工服务内容及职责标准</w:t>
      </w:r>
      <w:r>
        <w:rPr>
          <w:rFonts w:hint="eastAsia" w:ascii="Times New Roman" w:hAnsi="Times New Roman" w:eastAsia="宋体" w:cs="Times New Roman"/>
          <w:b/>
          <w:bCs/>
          <w:sz w:val="24"/>
          <w:szCs w:val="24"/>
          <w:lang w:eastAsia="zh-CN"/>
        </w:rPr>
        <w:t>：</w:t>
      </w:r>
    </w:p>
    <w:tbl>
      <w:tblPr>
        <w:tblStyle w:val="21"/>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2355"/>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标准</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服务时限及要求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台阶、方砖及坡道</w:t>
            </w: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梯级面无破损</w:t>
            </w:r>
          </w:p>
        </w:tc>
        <w:tc>
          <w:tcPr>
            <w:tcW w:w="3051"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每日巡检，及时提示，2日内维修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墙面踢脚无脱落或破损</w:t>
            </w:r>
          </w:p>
        </w:tc>
        <w:tc>
          <w:tcPr>
            <w:tcW w:w="305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门窗、玻璃</w:t>
            </w: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玻璃无破损</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门窗框变形，玻璃破损12小时内解决（如因特殊原因未按时间解决需要向甲方说明）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密封良好，无透气现象</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窗户玻璃透气，3日内解决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锁具开启灵活</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锁具损坏，当日解决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门窗开启灵活</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更换门窗配件2日内解决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排水</w:t>
            </w: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屋面沟沿及落水管通畅</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雨季前彻底检查一次，如有堵塞，当日解决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w:t>
            </w: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照明灯具无损坏</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每日巡检，发现损坏，24小时内解决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卫生间洁具、水龙头等</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水龙头滴漏或零部件松动发现损坏及时维修，如无法维修2日内更换零件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vMerge w:val="restart"/>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日常办公家具、简易零部件</w:t>
            </w: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负责日常办公家具、零件日常维修、检修、保养。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vMerge w:val="continue"/>
            <w:tcBorders>
              <w:left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做好日常的巡视检查工作，及时发现问题，处理隐患；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5" w:type="pct"/>
            <w:vMerge w:val="continue"/>
            <w:tcBorders>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p>
        </w:tc>
        <w:tc>
          <w:tcPr>
            <w:tcW w:w="1242" w:type="pct"/>
            <w:vMerge w:val="continue"/>
            <w:tcBorders>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p>
        </w:tc>
        <w:tc>
          <w:tcPr>
            <w:tcW w:w="305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执行上级交付的其它工作任务。</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baseline"/>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rPr>
        <w:t>（四）食堂服务标准</w:t>
      </w:r>
      <w:r>
        <w:rPr>
          <w:rFonts w:hint="eastAsia" w:ascii="Times New Roman" w:hAnsi="Times New Roman" w:eastAsia="宋体" w:cs="Times New Roman"/>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baseline"/>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heme="minorEastAsia" w:hAnsiTheme="minorEastAsia" w:eastAsiaTheme="minorEastAsia" w:cstheme="minorEastAsia"/>
          <w:b/>
          <w:bCs/>
          <w:sz w:val="24"/>
          <w:szCs w:val="24"/>
        </w:rPr>
        <w:t>桥梁第一分中心</w:t>
      </w:r>
    </w:p>
    <w:tbl>
      <w:tblPr>
        <w:tblStyle w:val="21"/>
        <w:tblW w:w="5596" w:type="pct"/>
        <w:jc w:val="center"/>
        <w:tblLayout w:type="autofit"/>
        <w:tblCellMar>
          <w:top w:w="0" w:type="dxa"/>
          <w:left w:w="10" w:type="dxa"/>
          <w:bottom w:w="0" w:type="dxa"/>
          <w:right w:w="10" w:type="dxa"/>
        </w:tblCellMar>
      </w:tblPr>
      <w:tblGrid>
        <w:gridCol w:w="770"/>
        <w:gridCol w:w="1171"/>
        <w:gridCol w:w="1768"/>
        <w:gridCol w:w="5836"/>
      </w:tblGrid>
      <w:tr>
        <w:tblPrEx>
          <w:tblCellMar>
            <w:top w:w="0" w:type="dxa"/>
            <w:left w:w="10" w:type="dxa"/>
            <w:bottom w:w="0" w:type="dxa"/>
            <w:right w:w="10"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6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9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305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标准</w:t>
            </w:r>
          </w:p>
        </w:tc>
      </w:tr>
      <w:tr>
        <w:tblPrEx>
          <w:tblCellMar>
            <w:top w:w="0" w:type="dxa"/>
            <w:left w:w="10" w:type="dxa"/>
            <w:bottom w:w="0" w:type="dxa"/>
            <w:right w:w="10"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613"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餐饮服务</w:t>
            </w:r>
          </w:p>
        </w:tc>
        <w:tc>
          <w:tcPr>
            <w:tcW w:w="92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91人的早、午两餐</w:t>
            </w:r>
          </w:p>
        </w:tc>
        <w:tc>
          <w:tcPr>
            <w:tcW w:w="305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按照采购人22元餐费标准（自助餐形式）按时提供就餐服务</w:t>
            </w:r>
          </w:p>
        </w:tc>
      </w:tr>
      <w:tr>
        <w:tblPrEx>
          <w:tblCellMar>
            <w:top w:w="0" w:type="dxa"/>
            <w:left w:w="10" w:type="dxa"/>
            <w:bottom w:w="0" w:type="dxa"/>
            <w:right w:w="10"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6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设备维护</w:t>
            </w:r>
          </w:p>
        </w:tc>
        <w:tc>
          <w:tcPr>
            <w:tcW w:w="9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厨房设备维护</w:t>
            </w:r>
          </w:p>
        </w:tc>
        <w:tc>
          <w:tcPr>
            <w:tcW w:w="305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随时保养检修，保证设备正常使用</w:t>
            </w:r>
          </w:p>
        </w:tc>
      </w:tr>
      <w:tr>
        <w:tblPrEx>
          <w:tblCellMar>
            <w:top w:w="0" w:type="dxa"/>
            <w:left w:w="10" w:type="dxa"/>
            <w:bottom w:w="0" w:type="dxa"/>
            <w:right w:w="10"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6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员工培训</w:t>
            </w:r>
          </w:p>
        </w:tc>
        <w:tc>
          <w:tcPr>
            <w:tcW w:w="9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食堂操作人员培训</w:t>
            </w:r>
          </w:p>
        </w:tc>
        <w:tc>
          <w:tcPr>
            <w:tcW w:w="305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制定日常培训计划，落实好岗前培训、在岗培训、培训合格率100%，食堂人员持证上岗率100%</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w:t>
      </w:r>
      <w:r>
        <w:rPr>
          <w:rFonts w:hint="eastAsia" w:asciiTheme="minorEastAsia" w:hAnsiTheme="minorEastAsia" w:eastAsiaTheme="minorEastAsia" w:cstheme="minorEastAsia"/>
          <w:b/>
          <w:bCs/>
          <w:sz w:val="24"/>
          <w:szCs w:val="24"/>
        </w:rPr>
        <w:t>桥梁第</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分中心</w:t>
      </w:r>
    </w:p>
    <w:tbl>
      <w:tblPr>
        <w:tblStyle w:val="21"/>
        <w:tblW w:w="5579" w:type="pct"/>
        <w:jc w:val="center"/>
        <w:tblLayout w:type="autofit"/>
        <w:tblCellMar>
          <w:top w:w="0" w:type="dxa"/>
          <w:left w:w="10" w:type="dxa"/>
          <w:bottom w:w="0" w:type="dxa"/>
          <w:right w:w="10" w:type="dxa"/>
        </w:tblCellMar>
      </w:tblPr>
      <w:tblGrid>
        <w:gridCol w:w="756"/>
        <w:gridCol w:w="1169"/>
        <w:gridCol w:w="1770"/>
        <w:gridCol w:w="5821"/>
      </w:tblGrid>
      <w:tr>
        <w:tblPrEx>
          <w:tblCellMar>
            <w:top w:w="0" w:type="dxa"/>
            <w:left w:w="10" w:type="dxa"/>
            <w:bottom w:w="0" w:type="dxa"/>
            <w:right w:w="10" w:type="dxa"/>
          </w:tblCellMar>
        </w:tblPrEx>
        <w:trPr>
          <w:trHeight w:val="121"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61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93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305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标准</w:t>
            </w:r>
          </w:p>
        </w:tc>
      </w:tr>
      <w:tr>
        <w:tblPrEx>
          <w:tblCellMar>
            <w:top w:w="0" w:type="dxa"/>
            <w:left w:w="10" w:type="dxa"/>
            <w:bottom w:w="0" w:type="dxa"/>
            <w:right w:w="10" w:type="dxa"/>
          </w:tblCellMar>
        </w:tblPrEx>
        <w:trPr>
          <w:trHeight w:val="1"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614"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餐饮服务</w:t>
            </w:r>
          </w:p>
        </w:tc>
        <w:tc>
          <w:tcPr>
            <w:tcW w:w="930"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84人的早、午两餐</w:t>
            </w:r>
          </w:p>
        </w:tc>
        <w:tc>
          <w:tcPr>
            <w:tcW w:w="3058"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按照采购人22元餐费标准（自助餐形式）按时提供就餐服务</w:t>
            </w:r>
          </w:p>
        </w:tc>
      </w:tr>
      <w:tr>
        <w:tblPrEx>
          <w:tblCellMar>
            <w:top w:w="0" w:type="dxa"/>
            <w:left w:w="10" w:type="dxa"/>
            <w:bottom w:w="0" w:type="dxa"/>
            <w:right w:w="10" w:type="dxa"/>
          </w:tblCellMar>
        </w:tblPrEx>
        <w:trPr>
          <w:trHeight w:val="1"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61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设备维护</w:t>
            </w:r>
          </w:p>
        </w:tc>
        <w:tc>
          <w:tcPr>
            <w:tcW w:w="93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厨房设备维护</w:t>
            </w:r>
          </w:p>
        </w:tc>
        <w:tc>
          <w:tcPr>
            <w:tcW w:w="305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随时保养检修，保证设备正常使用</w:t>
            </w:r>
          </w:p>
        </w:tc>
      </w:tr>
      <w:tr>
        <w:tblPrEx>
          <w:tblCellMar>
            <w:top w:w="0" w:type="dxa"/>
            <w:left w:w="10" w:type="dxa"/>
            <w:bottom w:w="0" w:type="dxa"/>
            <w:right w:w="10" w:type="dxa"/>
          </w:tblCellMar>
        </w:tblPrEx>
        <w:trPr>
          <w:trHeight w:val="1"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61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员工培训</w:t>
            </w:r>
          </w:p>
        </w:tc>
        <w:tc>
          <w:tcPr>
            <w:tcW w:w="93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食堂操作人员培训</w:t>
            </w:r>
          </w:p>
        </w:tc>
        <w:tc>
          <w:tcPr>
            <w:tcW w:w="305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制定日常培训计划，落实好岗前培训、在岗培训、培训合格率100%，食堂人员持证上岗率100%</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w:t>
      </w:r>
      <w:r>
        <w:rPr>
          <w:rFonts w:hint="eastAsia" w:asciiTheme="minorEastAsia" w:hAnsiTheme="minorEastAsia" w:eastAsiaTheme="minorEastAsia" w:cstheme="minorEastAsia"/>
          <w:b/>
          <w:bCs/>
          <w:sz w:val="24"/>
          <w:szCs w:val="24"/>
        </w:rPr>
        <w:t>快速路第一分中心</w:t>
      </w:r>
    </w:p>
    <w:tbl>
      <w:tblPr>
        <w:tblStyle w:val="21"/>
        <w:tblW w:w="5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6"/>
        <w:gridCol w:w="1169"/>
        <w:gridCol w:w="1770"/>
        <w:gridCol w:w="5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 w:hRule="atLeast"/>
          <w:jc w:val="center"/>
        </w:trPr>
        <w:tc>
          <w:tcPr>
            <w:tcW w:w="397" w:type="pct"/>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614" w:type="pct"/>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项目</w:t>
            </w:r>
          </w:p>
        </w:tc>
        <w:tc>
          <w:tcPr>
            <w:tcW w:w="930" w:type="pct"/>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3058" w:type="pct"/>
            <w:shd w:val="clear" w:color="000000" w:fill="FFFFFF"/>
            <w:tcMar>
              <w:left w:w="108" w:type="dxa"/>
              <w:right w:w="108" w:type="dxa"/>
            </w:tcMar>
            <w:vAlign w:val="center"/>
          </w:tcPr>
          <w:p>
            <w:pPr>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 w:hRule="atLeast"/>
          <w:jc w:val="center"/>
        </w:trPr>
        <w:tc>
          <w:tcPr>
            <w:tcW w:w="397" w:type="pct"/>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614" w:type="pct"/>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餐饮服务</w:t>
            </w:r>
          </w:p>
        </w:tc>
        <w:tc>
          <w:tcPr>
            <w:tcW w:w="930" w:type="pct"/>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93人的早、午两餐</w:t>
            </w:r>
          </w:p>
        </w:tc>
        <w:tc>
          <w:tcPr>
            <w:tcW w:w="3058" w:type="pct"/>
            <w:shd w:val="clear" w:color="000000" w:fill="auto"/>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按照采购人22元餐费标准（自助餐形式）按时提供就餐服务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 w:hRule="atLeast"/>
          <w:jc w:val="center"/>
        </w:trPr>
        <w:tc>
          <w:tcPr>
            <w:tcW w:w="397"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614"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设备维护</w:t>
            </w:r>
          </w:p>
        </w:tc>
        <w:tc>
          <w:tcPr>
            <w:tcW w:w="930"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厨房设备维护</w:t>
            </w:r>
          </w:p>
        </w:tc>
        <w:tc>
          <w:tcPr>
            <w:tcW w:w="3058"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随时保养检修，保证设备正常使用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 w:hRule="atLeast"/>
          <w:jc w:val="center"/>
        </w:trPr>
        <w:tc>
          <w:tcPr>
            <w:tcW w:w="397"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614"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员工培训</w:t>
            </w:r>
          </w:p>
        </w:tc>
        <w:tc>
          <w:tcPr>
            <w:tcW w:w="930"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食堂操作人员培训</w:t>
            </w:r>
          </w:p>
        </w:tc>
        <w:tc>
          <w:tcPr>
            <w:tcW w:w="3058" w:type="pct"/>
            <w:shd w:val="clear" w:color="000000" w:fill="FFFFFF"/>
            <w:tcMar>
              <w:left w:w="108" w:type="dxa"/>
              <w:right w:w="108" w:type="dxa"/>
            </w:tcMar>
            <w:vAlign w:val="center"/>
          </w:tcPr>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制定日常培训计划，落实好岗前培训、在岗培训、培训合格率100%，食堂人员持证上岗率100%</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四、应急服务要求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五、人员保密要求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保证物业服务过程中有可能获取的保密信息不泄露的措施, 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六、人员稳定要求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在整个服务期内, 人员更换率不得超过 20%, 更换人员不得低于采购需求, 且应 经采购人同意。</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七、进驻和接管要求</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八、费用分割</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1、物业服务人员在工作时间须统一服装，服装费用由中标单位承担。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2、本项目中使用的保洁耗材和保洁工具（如：百洁布、洗洁精、洗衣粉、扫把、簸箕、拖把、消毒液、管道疏通液及消杀所需工具、药剂耗材等）费用由采购人承担。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3、本项目中秩序维护人员使用的工具费用和耗材费用由采购人承担。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4、本项目中杂修人员使用的工具费用和耗材费用由采购人承担。</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5、中标单位投入本项目的餐饮部人员只负责饭菜制作、饭后的餐具清洁消毒及食堂的环境卫生；一切食材的采买产生的费用由采购人负责。</w:t>
      </w:r>
    </w:p>
    <w:p>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九、考核验收标准</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1、物业服务期间无重大治安事件发生。</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2、物业服务期间未与采购人发生任何纠纷。</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3、物业服务期间未发生因服务标准落实不到位而产生的工作投诉（有效投诉）。</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4、物业服务期间按要求落实各项服务。</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5、物业服务期间严格执行食品卫生安全、配餐合理，未发生食物中毒事件。</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6、物业企业配备的各类服务人员符合要求。</w:t>
      </w:r>
    </w:p>
    <w:p>
      <w:pPr>
        <w:pStyle w:val="32"/>
        <w:keepNext w:val="0"/>
        <w:keepLines w:val="0"/>
        <w:pageBreakBefore w:val="0"/>
        <w:widowControl w:val="0"/>
        <w:kinsoku/>
        <w:wordWrap/>
        <w:overflowPunct/>
        <w:topLinePunct w:val="0"/>
        <w:autoSpaceDE/>
        <w:autoSpaceDN/>
        <w:bidi w:val="0"/>
        <w:adjustRightInd/>
        <w:snapToGrid/>
        <w:spacing w:line="360" w:lineRule="auto"/>
        <w:ind w:left="0" w:firstLine="448"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7、若中标供应商的物业服务未达到本项目的项目需求书中的相关要求，采购人有权扣除中标供应商当月服务费的0.1%，若中标供应商服务不合格累计达5次以上，采购人有权提前终止合同。</w:t>
      </w:r>
    </w:p>
    <w:p>
      <w:pPr>
        <w:rPr>
          <w:rFonts w:ascii="Times New Roman" w:hAnsi="Times New Roman"/>
        </w:rPr>
      </w:pPr>
      <w:r>
        <w:rPr>
          <w:rFonts w:ascii="Times New Roman" w:hAnsi="Times New Roman"/>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auto"/>
        </w:rPr>
        <w:t>使用</w:t>
      </w:r>
      <w:r>
        <w:rPr>
          <w:rFonts w:hint="eastAsia" w:ascii="Times New Roman" w:hAnsi="Times New Roman" w:eastAsia="宋体" w:cs="Times New Roman"/>
          <w:color w:val="auto"/>
          <w:lang w:eastAsia="zh-CN"/>
        </w:rPr>
        <w:t>天津数字认证有限公司</w:t>
      </w:r>
      <w:r>
        <w:rPr>
          <w:rFonts w:ascii="Times New Roman" w:hAnsi="Times New Roman" w:eastAsia="宋体" w:cs="Times New Roman"/>
          <w:color w:val="auto"/>
        </w:rPr>
        <w:t>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未按招标文件的规定提交网上应答和上传加盖投标人电子签章的PDF格式电子投标文件（以通过天津公共资源电子签章客户端正确读取签章信息为准）的投标将被拒绝。</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w:t>
      </w:r>
      <w:r>
        <w:rPr>
          <w:rFonts w:hint="eastAsia" w:ascii="Times New Roman" w:hAnsi="Times New Roman" w:eastAsia="宋体" w:cs="Times New Roman"/>
          <w:color w:val="auto"/>
          <w:lang w:eastAsia="zh-CN"/>
        </w:rPr>
        <w:t>天津数字认证有限公司</w:t>
      </w:r>
      <w:r>
        <w:rPr>
          <w:rFonts w:hint="eastAsia" w:ascii="Times New Roman" w:hAnsi="Times New Roman" w:eastAsia="宋体" w:cs="Times New Roman"/>
          <w:color w:val="auto"/>
        </w:rPr>
        <w:t>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w:t>
      </w:r>
      <w:r>
        <w:rPr>
          <w:rFonts w:hint="eastAsia" w:ascii="Times New Roman" w:hAnsi="Times New Roman" w:eastAsia="宋体" w:cs="Times New Roman"/>
          <w:color w:val="auto"/>
          <w:lang w:val="en-US" w:eastAsia="zh-CN"/>
        </w:rPr>
        <w:t>分项报价超出分项预算的</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w:t>
      </w:r>
      <w:r>
        <w:rPr>
          <w:rFonts w:hint="eastAsia" w:ascii="Times New Roman" w:hAnsi="Times New Roman" w:eastAsia="宋体" w:cs="Times New Roman"/>
          <w:color w:val="auto"/>
          <w:lang w:eastAsia="zh-CN"/>
        </w:rPr>
        <w:t>天津数字认证有限公司</w:t>
      </w:r>
      <w:r>
        <w:rPr>
          <w:rFonts w:hint="eastAsia" w:ascii="Times New Roman" w:hAnsi="Times New Roman" w:eastAsia="宋体" w:cs="Times New Roman"/>
          <w:color w:val="auto"/>
        </w:rPr>
        <w:t>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w:t>
      </w:r>
      <w:r>
        <w:rPr>
          <w:rFonts w:hint="eastAsia" w:ascii="Times New Roman" w:hAnsi="Times New Roman" w:eastAsia="宋体" w:cs="Times New Roman"/>
          <w:color w:val="auto"/>
          <w:lang w:eastAsia="zh-CN"/>
        </w:rPr>
        <w:t>天津数字认证有限公司</w:t>
      </w:r>
      <w:r>
        <w:rPr>
          <w:rFonts w:hint="eastAsia" w:ascii="Times New Roman" w:hAnsi="Times New Roman" w:eastAsia="宋体" w:cs="Times New Roman"/>
          <w:color w:val="auto"/>
        </w:rPr>
        <w:t>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w:t>
      </w:r>
      <w:r>
        <w:rPr>
          <w:rFonts w:hint="eastAsia" w:ascii="Times New Roman" w:hAnsi="Times New Roman" w:eastAsia="宋体" w:cs="Times New Roman"/>
          <w:color w:val="auto"/>
          <w:lang w:eastAsia="zh-CN"/>
        </w:rPr>
        <w:t>天津数字认证有限公司</w:t>
      </w:r>
      <w:r>
        <w:rPr>
          <w:rFonts w:hint="eastAsia" w:ascii="Times New Roman" w:hAnsi="Times New Roman" w:eastAsia="宋体" w:cs="Times New Roman"/>
          <w:color w:val="auto"/>
        </w:rPr>
        <w:t>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pPr>
        <w:pStyle w:val="32"/>
        <w:numPr>
          <w:ilvl w:val="0"/>
          <w:numId w:val="2"/>
        </w:numPr>
        <w:spacing w:line="480" w:lineRule="exact"/>
        <w:ind w:firstLineChars="0"/>
        <w:rPr>
          <w:sz w:val="24"/>
          <w:szCs w:val="24"/>
        </w:rPr>
      </w:pPr>
      <w:r>
        <w:rPr>
          <w:rFonts w:hint="eastAsia"/>
          <w:sz w:val="24"/>
          <w:szCs w:val="24"/>
        </w:rPr>
        <w:t>本合同为中小企业预留合同</w:t>
      </w:r>
    </w:p>
    <w:p>
      <w:pPr>
        <w:pStyle w:val="32"/>
        <w:numPr>
          <w:ilvl w:val="0"/>
          <w:numId w:val="2"/>
        </w:numPr>
        <w:spacing w:line="480" w:lineRule="exact"/>
        <w:ind w:firstLineChars="0"/>
        <w:rPr>
          <w:sz w:val="24"/>
          <w:szCs w:val="24"/>
        </w:rPr>
      </w:pPr>
      <w:r>
        <w:rPr>
          <w:rFonts w:hint="eastAsia"/>
          <w:sz w:val="24"/>
          <w:szCs w:val="24"/>
        </w:rPr>
        <w:t>本合同非中小企业预留合同</w:t>
      </w:r>
    </w:p>
    <w:p>
      <w:pPr>
        <w:spacing w:line="480" w:lineRule="exact"/>
        <w:ind w:firstLine="448" w:firstLineChars="200"/>
        <w:rPr>
          <w:rFonts w:eastAsiaTheme="minorEastAsia"/>
          <w:sz w:val="24"/>
          <w:szCs w:val="24"/>
        </w:rPr>
      </w:pPr>
      <w:r>
        <w:rPr>
          <w:rFonts w:eastAsiaTheme="minorEastAsia"/>
          <w:sz w:val="24"/>
          <w:szCs w:val="24"/>
        </w:rPr>
        <w:t>第一条委托物业的基本情况</w:t>
      </w:r>
    </w:p>
    <w:p>
      <w:pPr>
        <w:spacing w:line="360" w:lineRule="auto"/>
        <w:ind w:firstLine="452" w:firstLineChars="202"/>
        <w:rPr>
          <w:rFonts w:eastAsiaTheme="minorEastAsia"/>
          <w:sz w:val="24"/>
          <w:szCs w:val="24"/>
        </w:rPr>
      </w:pPr>
      <w:r>
        <w:rPr>
          <w:rFonts w:eastAsiaTheme="minorEastAsia"/>
          <w:sz w:val="24"/>
          <w:szCs w:val="24"/>
        </w:rPr>
        <w:t>物业名称：</w:t>
      </w:r>
    </w:p>
    <w:p>
      <w:pPr>
        <w:spacing w:line="360" w:lineRule="auto"/>
        <w:ind w:firstLine="452" w:firstLineChars="202"/>
        <w:rPr>
          <w:rFonts w:eastAsiaTheme="minorEastAsia"/>
          <w:sz w:val="24"/>
          <w:szCs w:val="24"/>
        </w:rPr>
      </w:pPr>
      <w:r>
        <w:rPr>
          <w:rFonts w:eastAsiaTheme="minorEastAsia"/>
          <w:sz w:val="24"/>
          <w:szCs w:val="24"/>
        </w:rPr>
        <w:t>物业类型：</w:t>
      </w:r>
    </w:p>
    <w:p>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pPr>
        <w:spacing w:line="360" w:lineRule="auto"/>
        <w:ind w:firstLine="452" w:firstLineChars="202"/>
        <w:rPr>
          <w:rFonts w:eastAsiaTheme="minorEastAsia"/>
          <w:sz w:val="24"/>
          <w:szCs w:val="24"/>
        </w:rPr>
      </w:pPr>
      <w:r>
        <w:rPr>
          <w:rFonts w:eastAsiaTheme="minorEastAsia"/>
          <w:sz w:val="24"/>
          <w:szCs w:val="24"/>
        </w:rPr>
        <w:t>物业管理区域四至：</w:t>
      </w:r>
    </w:p>
    <w:p>
      <w:pPr>
        <w:spacing w:line="360" w:lineRule="auto"/>
        <w:ind w:firstLine="452" w:firstLineChars="202"/>
        <w:rPr>
          <w:rFonts w:eastAsiaTheme="minorEastAsia"/>
          <w:sz w:val="24"/>
          <w:szCs w:val="24"/>
        </w:rPr>
      </w:pPr>
      <w:r>
        <w:rPr>
          <w:rFonts w:eastAsiaTheme="minorEastAsia"/>
          <w:sz w:val="24"/>
          <w:szCs w:val="24"/>
        </w:rPr>
        <w:t>东至：南至：</w:t>
      </w:r>
    </w:p>
    <w:p>
      <w:pPr>
        <w:spacing w:line="360" w:lineRule="auto"/>
        <w:ind w:firstLine="452" w:firstLineChars="202"/>
        <w:rPr>
          <w:rFonts w:eastAsiaTheme="minorEastAsia"/>
          <w:sz w:val="24"/>
          <w:szCs w:val="24"/>
        </w:rPr>
      </w:pPr>
      <w:r>
        <w:rPr>
          <w:rFonts w:eastAsiaTheme="minorEastAsia"/>
          <w:sz w:val="24"/>
          <w:szCs w:val="24"/>
        </w:rPr>
        <w:t>西至：北至：</w:t>
      </w:r>
    </w:p>
    <w:p>
      <w:pPr>
        <w:spacing w:line="360" w:lineRule="auto"/>
        <w:ind w:firstLine="452" w:firstLineChars="202"/>
        <w:rPr>
          <w:rFonts w:eastAsiaTheme="minorEastAsia"/>
          <w:sz w:val="24"/>
          <w:szCs w:val="24"/>
        </w:rPr>
      </w:pPr>
      <w:r>
        <w:rPr>
          <w:rFonts w:eastAsiaTheme="minorEastAsia"/>
          <w:sz w:val="24"/>
          <w:szCs w:val="24"/>
        </w:rPr>
        <w:t>占地面积：大楼总建筑面积：</w:t>
      </w:r>
    </w:p>
    <w:p>
      <w:pPr>
        <w:spacing w:line="360" w:lineRule="auto"/>
        <w:ind w:firstLine="452" w:firstLineChars="202"/>
        <w:rPr>
          <w:rFonts w:eastAsiaTheme="minorEastAsia"/>
          <w:sz w:val="24"/>
          <w:szCs w:val="24"/>
        </w:rPr>
      </w:pPr>
      <w:r>
        <w:rPr>
          <w:rFonts w:eastAsiaTheme="minorEastAsia"/>
          <w:sz w:val="24"/>
          <w:szCs w:val="24"/>
        </w:rPr>
        <w:t>其中：地上面积：平方米</w:t>
      </w:r>
    </w:p>
    <w:p>
      <w:pPr>
        <w:spacing w:line="360" w:lineRule="auto"/>
        <w:ind w:firstLine="452" w:firstLineChars="202"/>
        <w:rPr>
          <w:rFonts w:eastAsiaTheme="minorEastAsia"/>
          <w:sz w:val="24"/>
          <w:szCs w:val="24"/>
        </w:rPr>
      </w:pPr>
      <w:r>
        <w:rPr>
          <w:rFonts w:eastAsiaTheme="minorEastAsia"/>
          <w:sz w:val="24"/>
          <w:szCs w:val="24"/>
        </w:rPr>
        <w:t>地下面积：平方米</w:t>
      </w:r>
    </w:p>
    <w:p>
      <w:pPr>
        <w:spacing w:line="360" w:lineRule="auto"/>
        <w:ind w:firstLine="452" w:firstLineChars="202"/>
        <w:rPr>
          <w:rFonts w:eastAsiaTheme="minorEastAsia"/>
          <w:sz w:val="24"/>
          <w:szCs w:val="24"/>
        </w:rPr>
      </w:pPr>
      <w:r>
        <w:rPr>
          <w:rFonts w:eastAsiaTheme="minorEastAsia"/>
          <w:sz w:val="24"/>
          <w:szCs w:val="24"/>
        </w:rPr>
        <w:t>标准层面积：平方米</w:t>
      </w:r>
    </w:p>
    <w:p>
      <w:pPr>
        <w:spacing w:line="360" w:lineRule="auto"/>
        <w:ind w:firstLine="452" w:firstLineChars="202"/>
        <w:rPr>
          <w:rFonts w:eastAsiaTheme="minorEastAsia"/>
          <w:sz w:val="24"/>
          <w:szCs w:val="24"/>
        </w:rPr>
      </w:pPr>
      <w:r>
        <w:rPr>
          <w:rFonts w:eastAsiaTheme="minorEastAsia"/>
          <w:sz w:val="24"/>
          <w:szCs w:val="24"/>
        </w:rPr>
        <w:t>人防建筑面积：平方米</w:t>
      </w:r>
    </w:p>
    <w:p>
      <w:pPr>
        <w:spacing w:line="360" w:lineRule="auto"/>
        <w:ind w:firstLine="452" w:firstLineChars="202"/>
        <w:rPr>
          <w:rFonts w:eastAsiaTheme="minorEastAsia"/>
          <w:sz w:val="24"/>
          <w:szCs w:val="24"/>
        </w:rPr>
      </w:pPr>
      <w:r>
        <w:rPr>
          <w:rFonts w:eastAsiaTheme="minorEastAsia"/>
          <w:sz w:val="24"/>
          <w:szCs w:val="24"/>
        </w:rPr>
        <w:t>建筑层数：地上层，地下层</w:t>
      </w:r>
    </w:p>
    <w:p>
      <w:pPr>
        <w:spacing w:line="360" w:lineRule="auto"/>
        <w:ind w:firstLine="452" w:firstLineChars="202"/>
        <w:rPr>
          <w:rFonts w:eastAsiaTheme="minorEastAsia"/>
          <w:sz w:val="24"/>
          <w:szCs w:val="24"/>
        </w:rPr>
      </w:pPr>
      <w:r>
        <w:rPr>
          <w:rFonts w:eastAsiaTheme="minorEastAsia"/>
          <w:sz w:val="24"/>
          <w:szCs w:val="24"/>
        </w:rPr>
        <w:t>建筑尺寸：长：米，宽：米，高：米</w:t>
      </w:r>
    </w:p>
    <w:p>
      <w:pPr>
        <w:spacing w:line="360" w:lineRule="auto"/>
        <w:ind w:firstLine="452" w:firstLineChars="202"/>
        <w:rPr>
          <w:rFonts w:eastAsiaTheme="minorEastAsia"/>
          <w:sz w:val="24"/>
          <w:szCs w:val="24"/>
        </w:rPr>
      </w:pPr>
      <w:r>
        <w:rPr>
          <w:rFonts w:eastAsiaTheme="minorEastAsia"/>
          <w:sz w:val="24"/>
          <w:szCs w:val="24"/>
        </w:rPr>
        <w:t>建筑层高：</w:t>
      </w:r>
    </w:p>
    <w:p>
      <w:pPr>
        <w:spacing w:line="360" w:lineRule="auto"/>
        <w:ind w:firstLine="452" w:firstLineChars="202"/>
        <w:rPr>
          <w:rFonts w:eastAsiaTheme="minorEastAsia"/>
          <w:sz w:val="24"/>
          <w:szCs w:val="24"/>
        </w:rPr>
      </w:pPr>
      <w:r>
        <w:rPr>
          <w:rFonts w:eastAsiaTheme="minorEastAsia"/>
          <w:sz w:val="24"/>
          <w:szCs w:val="24"/>
        </w:rPr>
        <w:t>建筑结构：</w:t>
      </w:r>
    </w:p>
    <w:p>
      <w:pPr>
        <w:spacing w:line="480" w:lineRule="exact"/>
        <w:ind w:firstLine="448" w:firstLineChars="200"/>
        <w:rPr>
          <w:rFonts w:eastAsiaTheme="minorEastAsia"/>
          <w:sz w:val="24"/>
          <w:szCs w:val="24"/>
        </w:rPr>
      </w:pPr>
      <w:r>
        <w:rPr>
          <w:rFonts w:eastAsiaTheme="minorEastAsia"/>
          <w:sz w:val="24"/>
          <w:szCs w:val="24"/>
        </w:rPr>
        <w:t>第二条物业服务内容及标准</w:t>
      </w:r>
    </w:p>
    <w:p>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（二）共用设施设备运行、维修、养护：</w:t>
      </w:r>
    </w:p>
    <w:p>
      <w:pPr>
        <w:spacing w:line="480" w:lineRule="exact"/>
        <w:ind w:firstLine="448" w:firstLineChars="200"/>
        <w:rPr>
          <w:rFonts w:eastAsiaTheme="minorEastAsia"/>
          <w:sz w:val="24"/>
          <w:szCs w:val="24"/>
        </w:rPr>
      </w:pPr>
      <w:r>
        <w:rPr>
          <w:rFonts w:eastAsiaTheme="minorEastAsia"/>
          <w:sz w:val="24"/>
          <w:szCs w:val="24"/>
        </w:rPr>
        <w:t>1.供、配电设施设备: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2.给、排水设施设备: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3.升降系统: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4.消防系统: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5.空气调节系统: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6.智能化系统: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7.楼宇自动化系统（通讯系统等）:</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8.停车场管理系统: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9.其他: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（四）物业装饰装修的管理：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（七）物业档案的建立、保管和使用：</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（八）其他委托事项：</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rPr>
      </w:pPr>
      <w:r>
        <w:rPr>
          <w:rFonts w:eastAsiaTheme="minorEastAsia"/>
          <w:sz w:val="24"/>
          <w:szCs w:val="24"/>
        </w:rPr>
        <w:t>2、</w:t>
      </w:r>
    </w:p>
    <w:p>
      <w:pPr>
        <w:spacing w:line="480" w:lineRule="exact"/>
        <w:ind w:firstLine="448" w:firstLineChars="200"/>
        <w:rPr>
          <w:rFonts w:eastAsiaTheme="minorEastAsia"/>
          <w:sz w:val="24"/>
          <w:szCs w:val="24"/>
          <w:u w:val="single"/>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第三条物业服务合同期限</w:t>
      </w:r>
    </w:p>
    <w:p>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pPr>
        <w:spacing w:line="480" w:lineRule="exact"/>
        <w:ind w:firstLine="448" w:firstLineChars="200"/>
        <w:rPr>
          <w:rFonts w:eastAsiaTheme="minorEastAsia"/>
          <w:sz w:val="24"/>
          <w:szCs w:val="24"/>
        </w:rPr>
      </w:pPr>
      <w:r>
        <w:rPr>
          <w:rFonts w:eastAsiaTheme="minorEastAsia"/>
          <w:sz w:val="24"/>
          <w:szCs w:val="24"/>
        </w:rPr>
        <w:t>自    年   月    日起至     年   月     日终止。</w:t>
      </w:r>
    </w:p>
    <w:p>
      <w:pPr>
        <w:spacing w:line="480" w:lineRule="exact"/>
        <w:ind w:firstLine="448" w:firstLineChars="200"/>
        <w:rPr>
          <w:rFonts w:eastAsiaTheme="minorEastAsia"/>
          <w:sz w:val="24"/>
          <w:szCs w:val="24"/>
        </w:rPr>
      </w:pPr>
      <w:r>
        <w:rPr>
          <w:rFonts w:eastAsiaTheme="minorEastAsia"/>
          <w:sz w:val="24"/>
          <w:szCs w:val="24"/>
        </w:rPr>
        <w:t>第四条甲方权利义务</w:t>
      </w:r>
    </w:p>
    <w:p>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u w:val="single"/>
        </w:rPr>
      </w:pPr>
      <w:r>
        <w:rPr>
          <w:rFonts w:eastAsiaTheme="minorEastAsia"/>
          <w:sz w:val="24"/>
          <w:szCs w:val="24"/>
        </w:rPr>
        <w:t>2、</w:t>
      </w:r>
    </w:p>
    <w:p>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第五条乙方权利义务</w:t>
      </w:r>
    </w:p>
    <w:p>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pPr>
        <w:spacing w:line="480" w:lineRule="exact"/>
        <w:ind w:firstLine="448" w:firstLineChars="200"/>
        <w:rPr>
          <w:rFonts w:eastAsiaTheme="minorEastAsia"/>
          <w:sz w:val="24"/>
          <w:szCs w:val="24"/>
        </w:rPr>
      </w:pPr>
      <w:r>
        <w:rPr>
          <w:rFonts w:eastAsiaTheme="minorEastAsia"/>
          <w:sz w:val="24"/>
          <w:szCs w:val="24"/>
        </w:rPr>
        <w:t>（四）建立物业项目的管理档案；</w:t>
      </w:r>
    </w:p>
    <w:p>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rFonts w:eastAsiaTheme="minorEastAsia"/>
          <w:sz w:val="24"/>
          <w:szCs w:val="24"/>
        </w:rPr>
      </w:pPr>
      <w:r>
        <w:rPr>
          <w:rFonts w:eastAsiaTheme="minorEastAsia"/>
          <w:sz w:val="24"/>
          <w:szCs w:val="24"/>
        </w:rPr>
        <w:t>（十）负责编制物业服务年度计划；</w:t>
      </w:r>
    </w:p>
    <w:p>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pPr>
        <w:spacing w:line="480" w:lineRule="exact"/>
        <w:ind w:firstLine="448" w:firstLineChars="200"/>
        <w:rPr>
          <w:rFonts w:eastAsiaTheme="minorEastAsia"/>
          <w:sz w:val="24"/>
          <w:szCs w:val="24"/>
        </w:rPr>
      </w:pPr>
      <w:r>
        <w:rPr>
          <w:rFonts w:eastAsiaTheme="minorEastAsia"/>
          <w:sz w:val="24"/>
          <w:szCs w:val="24"/>
        </w:rPr>
        <w:t>2、物业管理项目的档案资料；</w:t>
      </w:r>
    </w:p>
    <w:p>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rFonts w:eastAsiaTheme="minorEastAsia"/>
          <w:sz w:val="24"/>
          <w:szCs w:val="24"/>
        </w:rPr>
      </w:pPr>
      <w:r>
        <w:rPr>
          <w:rFonts w:eastAsiaTheme="minorEastAsia"/>
          <w:sz w:val="24"/>
          <w:szCs w:val="24"/>
        </w:rPr>
        <w:t>（十四）接受采购人的监督；</w:t>
      </w:r>
    </w:p>
    <w:p>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pPr>
        <w:spacing w:line="480" w:lineRule="exact"/>
        <w:ind w:firstLine="448" w:firstLineChars="200"/>
        <w:rPr>
          <w:rFonts w:eastAsiaTheme="minorEastAsia"/>
          <w:sz w:val="24"/>
          <w:szCs w:val="24"/>
        </w:rPr>
      </w:pPr>
      <w:r>
        <w:rPr>
          <w:rFonts w:eastAsiaTheme="minorEastAsia"/>
          <w:sz w:val="24"/>
          <w:szCs w:val="24"/>
        </w:rPr>
        <w:t>（十六）其他：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第六条物业管理服务费用</w:t>
      </w:r>
    </w:p>
    <w:p>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第七条物业管理用房</w:t>
      </w:r>
    </w:p>
    <w:p>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rFonts w:eastAsiaTheme="minorEastAsia"/>
          <w:sz w:val="24"/>
          <w:szCs w:val="24"/>
        </w:rPr>
      </w:pPr>
      <w:r>
        <w:rPr>
          <w:rFonts w:eastAsiaTheme="minorEastAsia"/>
          <w:sz w:val="24"/>
          <w:szCs w:val="24"/>
        </w:rPr>
        <w:t>第八条物业及物业管理交接</w:t>
      </w:r>
    </w:p>
    <w:p>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pPr>
        <w:spacing w:line="480" w:lineRule="exact"/>
        <w:ind w:firstLine="448" w:firstLineChars="200"/>
        <w:rPr>
          <w:rFonts w:eastAsiaTheme="minorEastAsia"/>
          <w:sz w:val="24"/>
          <w:szCs w:val="24"/>
        </w:rPr>
      </w:pPr>
      <w:r>
        <w:rPr>
          <w:rFonts w:eastAsiaTheme="minorEastAsia"/>
          <w:sz w:val="24"/>
          <w:szCs w:val="24"/>
        </w:rPr>
        <w:t>（二）物业竣工验收资料；</w:t>
      </w:r>
    </w:p>
    <w:p>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pPr>
        <w:spacing w:line="480" w:lineRule="exact"/>
        <w:ind w:firstLine="448" w:firstLineChars="200"/>
        <w:rPr>
          <w:rFonts w:eastAsiaTheme="minorEastAsia"/>
          <w:sz w:val="24"/>
          <w:szCs w:val="24"/>
        </w:rPr>
      </w:pPr>
      <w:r>
        <w:rPr>
          <w:rFonts w:eastAsiaTheme="minorEastAsia"/>
          <w:sz w:val="24"/>
          <w:szCs w:val="24"/>
        </w:rPr>
        <w:t>（五）物业管理服务费等余额；</w:t>
      </w:r>
    </w:p>
    <w:p>
      <w:pPr>
        <w:spacing w:line="480" w:lineRule="exact"/>
        <w:ind w:firstLine="448" w:firstLineChars="200"/>
        <w:rPr>
          <w:rFonts w:eastAsiaTheme="minorEastAsia"/>
          <w:sz w:val="24"/>
          <w:szCs w:val="24"/>
        </w:rPr>
      </w:pPr>
      <w:r>
        <w:rPr>
          <w:rFonts w:eastAsiaTheme="minorEastAsia"/>
          <w:sz w:val="24"/>
          <w:szCs w:val="24"/>
        </w:rPr>
        <w:t>（六）物业管理需要的其他资料；</w:t>
      </w:r>
    </w:p>
    <w:p>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rFonts w:eastAsiaTheme="minorEastAsia"/>
          <w:sz w:val="24"/>
          <w:szCs w:val="24"/>
        </w:rPr>
      </w:pPr>
      <w:r>
        <w:rPr>
          <w:rFonts w:eastAsiaTheme="minorEastAsia"/>
          <w:sz w:val="24"/>
          <w:szCs w:val="24"/>
        </w:rPr>
        <w:t>第十条违约责任</w:t>
      </w:r>
    </w:p>
    <w:p>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p>
    <w:p>
      <w:pPr>
        <w:spacing w:line="480" w:lineRule="exact"/>
        <w:ind w:firstLine="448" w:firstLineChars="200"/>
        <w:rPr>
          <w:rFonts w:eastAsiaTheme="minorEastAsia"/>
          <w:sz w:val="24"/>
          <w:szCs w:val="24"/>
        </w:rPr>
      </w:pPr>
      <w:r>
        <w:rPr>
          <w:rFonts w:eastAsiaTheme="minorEastAsia"/>
          <w:sz w:val="24"/>
          <w:szCs w:val="24"/>
        </w:rPr>
        <w:t>第十一条质量纠纷的约定</w:t>
      </w:r>
    </w:p>
    <w:p>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rFonts w:eastAsiaTheme="minorEastAsia"/>
          <w:sz w:val="24"/>
          <w:szCs w:val="24"/>
        </w:rPr>
      </w:pPr>
      <w:r>
        <w:rPr>
          <w:rFonts w:eastAsiaTheme="minorEastAsia"/>
          <w:sz w:val="24"/>
          <w:szCs w:val="24"/>
        </w:rPr>
        <w:t>第十二条不可抗力的约定</w:t>
      </w:r>
    </w:p>
    <w:p>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pPr>
        <w:spacing w:line="480" w:lineRule="exact"/>
        <w:ind w:firstLine="448" w:firstLineChars="200"/>
        <w:rPr>
          <w:rFonts w:eastAsiaTheme="minorEastAsia"/>
          <w:sz w:val="24"/>
          <w:szCs w:val="24"/>
        </w:rPr>
      </w:pPr>
      <w:r>
        <w:rPr>
          <w:rFonts w:eastAsiaTheme="minorEastAsia"/>
          <w:sz w:val="24"/>
          <w:szCs w:val="24"/>
        </w:rPr>
        <w:t>第十三条免责条款</w:t>
      </w:r>
    </w:p>
    <w:p>
      <w:pPr>
        <w:spacing w:line="480" w:lineRule="exact"/>
        <w:ind w:firstLine="448" w:firstLineChars="200"/>
        <w:rPr>
          <w:rFonts w:eastAsiaTheme="minorEastAsia"/>
          <w:sz w:val="24"/>
          <w:szCs w:val="24"/>
        </w:rPr>
      </w:pPr>
      <w:r>
        <w:rPr>
          <w:rFonts w:eastAsiaTheme="minorEastAsia"/>
          <w:sz w:val="24"/>
          <w:szCs w:val="24"/>
        </w:rPr>
        <w:t>以下情况乙方不承担责任：</w:t>
      </w:r>
    </w:p>
    <w:p>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pPr>
        <w:spacing w:line="480" w:lineRule="exact"/>
        <w:ind w:firstLine="448" w:firstLineChars="200"/>
        <w:rPr>
          <w:rFonts w:eastAsiaTheme="minorEastAsia"/>
          <w:sz w:val="24"/>
          <w:szCs w:val="24"/>
        </w:rPr>
      </w:pPr>
      <w:r>
        <w:rPr>
          <w:rFonts w:eastAsiaTheme="minorEastAsia"/>
          <w:sz w:val="24"/>
          <w:szCs w:val="24"/>
        </w:rPr>
        <w:t>第十四条合同的解除</w:t>
      </w:r>
    </w:p>
    <w:p>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pPr>
        <w:spacing w:line="480" w:lineRule="exact"/>
        <w:ind w:firstLine="448" w:firstLineChars="200"/>
        <w:rPr>
          <w:rFonts w:eastAsiaTheme="minorEastAsia"/>
          <w:sz w:val="24"/>
          <w:szCs w:val="24"/>
        </w:rPr>
      </w:pPr>
      <w:r>
        <w:rPr>
          <w:rFonts w:eastAsiaTheme="minorEastAsia"/>
          <w:sz w:val="24"/>
          <w:szCs w:val="24"/>
        </w:rPr>
        <w:t>第十五条争议处理</w:t>
      </w:r>
    </w:p>
    <w:p>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rFonts w:eastAsiaTheme="minorEastAsia"/>
          <w:sz w:val="24"/>
          <w:szCs w:val="24"/>
        </w:rPr>
      </w:pPr>
      <w:r>
        <w:rPr>
          <w:rFonts w:eastAsiaTheme="minorEastAsia"/>
          <w:sz w:val="24"/>
          <w:szCs w:val="24"/>
        </w:rPr>
        <w:t>第十六条合同附件</w:t>
      </w:r>
    </w:p>
    <w:p>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pPr>
        <w:spacing w:line="480" w:lineRule="exact"/>
        <w:ind w:firstLine="448" w:firstLineChars="200"/>
        <w:rPr>
          <w:rFonts w:eastAsiaTheme="minorEastAsia"/>
          <w:sz w:val="24"/>
          <w:szCs w:val="24"/>
        </w:rPr>
      </w:pPr>
      <w:r>
        <w:rPr>
          <w:rFonts w:eastAsiaTheme="minorEastAsia"/>
          <w:sz w:val="24"/>
          <w:szCs w:val="24"/>
        </w:rPr>
        <w:t>第十七条合同生效</w:t>
      </w:r>
    </w:p>
    <w:p>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pPr>
        <w:spacing w:line="480" w:lineRule="exact"/>
        <w:ind w:firstLine="448" w:firstLineChars="200"/>
        <w:rPr>
          <w:rFonts w:eastAsiaTheme="minorEastAsia"/>
          <w:sz w:val="24"/>
          <w:szCs w:val="24"/>
        </w:rPr>
      </w:pPr>
    </w:p>
    <w:p>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pPr>
        <w:jc w:val="center"/>
        <w:rPr>
          <w:rFonts w:eastAsiaTheme="minorEastAsia"/>
          <w:sz w:val="24"/>
          <w:szCs w:val="24"/>
        </w:rPr>
      </w:pPr>
    </w:p>
    <w:p>
      <w:pPr>
        <w:jc w:val="center"/>
        <w:rPr>
          <w:rFonts w:eastAsiaTheme="minorEastAsia"/>
          <w:sz w:val="24"/>
          <w:szCs w:val="24"/>
        </w:rPr>
      </w:pPr>
    </w:p>
    <w:p>
      <w:pPr>
        <w:widowControl/>
        <w:jc w:val="center"/>
        <w:rPr>
          <w:rFonts w:eastAsiaTheme="minorEastAsia"/>
          <w:b/>
          <w:bCs/>
          <w:sz w:val="24"/>
          <w:szCs w:val="24"/>
        </w:rPr>
      </w:pPr>
      <w:r>
        <w:rPr>
          <w:rFonts w:eastAsiaTheme="minorEastAsia"/>
          <w:b/>
          <w:bCs/>
          <w:sz w:val="24"/>
          <w:szCs w:val="24"/>
        </w:rPr>
        <w:t>合同特殊条款</w:t>
      </w:r>
    </w:p>
    <w:p>
      <w:pPr>
        <w:tabs>
          <w:tab w:val="left" w:pos="360"/>
        </w:tabs>
        <w:spacing w:line="520" w:lineRule="exact"/>
        <w:ind w:firstLine="383" w:firstLineChars="171"/>
        <w:rPr>
          <w:rFonts w:eastAsiaTheme="minorEastAsia"/>
          <w:color w:val="000000"/>
          <w:sz w:val="24"/>
          <w:szCs w:val="24"/>
        </w:rPr>
      </w:pP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投标包号：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pPr>
        <w:widowControl/>
        <w:jc w:val="left"/>
        <w:rPr>
          <w:b/>
          <w:sz w:val="24"/>
        </w:rPr>
      </w:pPr>
      <w:r>
        <w:rPr>
          <w:b/>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（投标人自行编制）</w:t>
      </w: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b/>
          <w:sz w:val="24"/>
        </w:rPr>
      </w:pPr>
    </w:p>
    <w:p>
      <w:pPr>
        <w:widowControl/>
        <w:jc w:val="left"/>
        <w:rPr>
          <w:sz w:val="24"/>
        </w:rPr>
      </w:pPr>
      <w:r>
        <w:rPr>
          <w:b/>
          <w:sz w:val="24"/>
        </w:rPr>
        <w:br w:type="page"/>
      </w:r>
      <w:r>
        <w:rPr>
          <w:b/>
          <w:sz w:val="24"/>
        </w:rPr>
        <w:t>附件1</w:t>
      </w:r>
      <w:r>
        <w:rPr>
          <w:sz w:val="24"/>
        </w:rPr>
        <w:t xml:space="preserve">                        </w:t>
      </w:r>
    </w:p>
    <w:p>
      <w:pPr>
        <w:tabs>
          <w:tab w:val="left" w:pos="360"/>
        </w:tabs>
        <w:spacing w:line="560" w:lineRule="exact"/>
        <w:jc w:val="center"/>
        <w:rPr>
          <w:b/>
          <w:sz w:val="24"/>
        </w:rPr>
      </w:pPr>
      <w:r>
        <w:rPr>
          <w:b/>
          <w:sz w:val="24"/>
        </w:rPr>
        <w:t>投标书</w:t>
      </w:r>
    </w:p>
    <w:p>
      <w:pPr>
        <w:spacing w:line="560" w:lineRule="exact"/>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pPr>
        <w:spacing w:line="360" w:lineRule="auto"/>
        <w:ind w:firstLine="448" w:firstLineChars="200"/>
        <w:rPr>
          <w:sz w:val="24"/>
        </w:rPr>
      </w:pPr>
      <w:r>
        <w:rPr>
          <w:sz w:val="24"/>
        </w:rPr>
        <w:t>据此函，投标人代表宣布同意如下：</w:t>
      </w:r>
    </w:p>
    <w:p>
      <w:pPr>
        <w:spacing w:line="360" w:lineRule="auto"/>
        <w:ind w:firstLine="448" w:firstLineChars="200"/>
        <w:rPr>
          <w:sz w:val="24"/>
        </w:rPr>
      </w:pPr>
      <w:r>
        <w:rPr>
          <w:sz w:val="24"/>
        </w:rPr>
        <w:t>1. 所附投标报价表中规定的应提供服务的投标总价为：</w:t>
      </w:r>
    </w:p>
    <w:p>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选择开具发票类型（增值税专用发票/增值税普通发票）：</w:t>
      </w:r>
    </w:p>
    <w:p>
      <w:pPr>
        <w:spacing w:line="360" w:lineRule="auto"/>
        <w:ind w:firstLine="3808" w:firstLineChars="1700"/>
        <w:rPr>
          <w:sz w:val="24"/>
        </w:rPr>
      </w:pPr>
      <w:r>
        <w:rPr>
          <w:sz w:val="24"/>
        </w:rPr>
        <w:t>投标人名称：</w:t>
      </w: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rFonts w:hint="default" w:eastAsia="宋体"/>
          <w:b/>
          <w:sz w:val="24"/>
          <w:lang w:val="en-US" w:eastAsia="zh-CN"/>
        </w:rPr>
      </w:pPr>
      <w:r>
        <w:rPr>
          <w:b/>
          <w:sz w:val="24"/>
        </w:rPr>
        <w:t>附件2</w:t>
      </w:r>
      <w:r>
        <w:rPr>
          <w:rFonts w:hint="eastAsia"/>
          <w:b/>
          <w:sz w:val="24"/>
          <w:lang w:val="en-US" w:eastAsia="zh-CN"/>
        </w:rPr>
        <w:t>-1</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包    号：</w:t>
      </w:r>
      <w:r>
        <w:rPr>
          <w:rFonts w:hint="eastAsia"/>
          <w:sz w:val="24"/>
          <w:u w:val="single"/>
          <w:lang w:val="en-US" w:eastAsia="zh-CN"/>
        </w:rPr>
        <w:t>第1包</w:t>
      </w:r>
      <w:r>
        <w:rPr>
          <w:sz w:val="24"/>
        </w:rPr>
        <w:t xml:space="preserve">                   </w:t>
      </w:r>
      <w:r>
        <w:rPr>
          <w:rFonts w:hint="eastAsia"/>
          <w:sz w:val="24"/>
          <w:lang w:val="en-US" w:eastAsia="zh-CN"/>
        </w:rPr>
        <w:t xml:space="preserve">                       </w:t>
      </w:r>
      <w:r>
        <w:rPr>
          <w:sz w:val="24"/>
        </w:rPr>
        <w:t xml:space="preserve">    单位：元</w:t>
      </w:r>
    </w:p>
    <w:tbl>
      <w:tblPr>
        <w:tblStyle w:val="21"/>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90"/>
        <w:gridCol w:w="2031"/>
        <w:gridCol w:w="1305"/>
        <w:gridCol w:w="175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pPr>
              <w:spacing w:line="460" w:lineRule="exact"/>
              <w:jc w:val="center"/>
              <w:rPr>
                <w:sz w:val="24"/>
              </w:rPr>
            </w:pPr>
            <w:r>
              <w:rPr>
                <w:sz w:val="24"/>
              </w:rPr>
              <w:t>包号</w:t>
            </w:r>
          </w:p>
        </w:tc>
        <w:tc>
          <w:tcPr>
            <w:tcW w:w="1102" w:type="pct"/>
            <w:vAlign w:val="center"/>
          </w:tcPr>
          <w:p>
            <w:pPr>
              <w:spacing w:line="460" w:lineRule="exact"/>
              <w:jc w:val="center"/>
              <w:rPr>
                <w:sz w:val="24"/>
              </w:rPr>
            </w:pPr>
            <w:r>
              <w:rPr>
                <w:sz w:val="24"/>
              </w:rPr>
              <w:t>服务名称</w:t>
            </w:r>
          </w:p>
        </w:tc>
        <w:tc>
          <w:tcPr>
            <w:tcW w:w="1071" w:type="pct"/>
            <w:vAlign w:val="center"/>
          </w:tcPr>
          <w:p>
            <w:pPr>
              <w:spacing w:line="460" w:lineRule="exact"/>
              <w:jc w:val="center"/>
              <w:rPr>
                <w:rFonts w:hint="default" w:eastAsia="宋体"/>
                <w:sz w:val="24"/>
                <w:lang w:val="en-US" w:eastAsia="zh-CN"/>
              </w:rPr>
            </w:pPr>
            <w:r>
              <w:rPr>
                <w:rFonts w:hint="eastAsia"/>
                <w:sz w:val="24"/>
                <w:lang w:val="en-US" w:eastAsia="zh-CN"/>
              </w:rPr>
              <w:t>分项名称</w:t>
            </w:r>
          </w:p>
        </w:tc>
        <w:tc>
          <w:tcPr>
            <w:tcW w:w="688" w:type="pct"/>
            <w:vAlign w:val="center"/>
          </w:tcPr>
          <w:p>
            <w:pPr>
              <w:spacing w:line="460" w:lineRule="exact"/>
              <w:jc w:val="center"/>
              <w:rPr>
                <w:rFonts w:hint="default" w:eastAsia="宋体"/>
                <w:sz w:val="24"/>
                <w:lang w:val="en-US" w:eastAsia="zh-CN"/>
              </w:rPr>
            </w:pPr>
            <w:r>
              <w:rPr>
                <w:rFonts w:hint="eastAsia"/>
                <w:sz w:val="24"/>
                <w:lang w:val="en-US" w:eastAsia="zh-CN"/>
              </w:rPr>
              <w:t>分项报价</w:t>
            </w:r>
          </w:p>
        </w:tc>
        <w:tc>
          <w:tcPr>
            <w:tcW w:w="925" w:type="pct"/>
            <w:vAlign w:val="center"/>
          </w:tcPr>
          <w:p>
            <w:pPr>
              <w:spacing w:line="460" w:lineRule="exact"/>
              <w:jc w:val="center"/>
              <w:rPr>
                <w:sz w:val="24"/>
              </w:rPr>
            </w:pPr>
            <w:r>
              <w:rPr>
                <w:sz w:val="24"/>
              </w:rPr>
              <w:t>投标总价</w:t>
            </w:r>
          </w:p>
        </w:tc>
        <w:tc>
          <w:tcPr>
            <w:tcW w:w="772"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Merge w:val="restart"/>
            <w:vAlign w:val="center"/>
          </w:tcPr>
          <w:p>
            <w:pPr>
              <w:spacing w:line="460" w:lineRule="exact"/>
              <w:jc w:val="center"/>
              <w:rPr>
                <w:rFonts w:hint="eastAsia" w:eastAsia="宋体"/>
                <w:sz w:val="24"/>
                <w:lang w:val="en-US" w:eastAsia="zh-CN"/>
              </w:rPr>
            </w:pPr>
            <w:r>
              <w:rPr>
                <w:rFonts w:hint="eastAsia"/>
                <w:sz w:val="24"/>
                <w:lang w:val="en-US" w:eastAsia="zh-CN"/>
              </w:rPr>
              <w:t>1</w:t>
            </w:r>
          </w:p>
        </w:tc>
        <w:tc>
          <w:tcPr>
            <w:tcW w:w="1102" w:type="pct"/>
            <w:vMerge w:val="restart"/>
            <w:vAlign w:val="center"/>
          </w:tcPr>
          <w:p>
            <w:pPr>
              <w:spacing w:line="46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物业管理服务（一）</w:t>
            </w:r>
          </w:p>
        </w:tc>
        <w:tc>
          <w:tcPr>
            <w:tcW w:w="1071" w:type="pct"/>
          </w:tcPr>
          <w:p>
            <w:pPr>
              <w:spacing w:line="46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道路第二分中心</w:t>
            </w:r>
          </w:p>
        </w:tc>
        <w:tc>
          <w:tcPr>
            <w:tcW w:w="688" w:type="pct"/>
          </w:tcPr>
          <w:p>
            <w:pPr>
              <w:spacing w:line="460" w:lineRule="exact"/>
              <w:rPr>
                <w:sz w:val="24"/>
              </w:rPr>
            </w:pPr>
          </w:p>
        </w:tc>
        <w:tc>
          <w:tcPr>
            <w:tcW w:w="925" w:type="pct"/>
            <w:vMerge w:val="restart"/>
          </w:tcPr>
          <w:p>
            <w:pPr>
              <w:spacing w:line="460" w:lineRule="exact"/>
              <w:rPr>
                <w:sz w:val="24"/>
              </w:rPr>
            </w:pPr>
          </w:p>
        </w:tc>
        <w:tc>
          <w:tcPr>
            <w:tcW w:w="772" w:type="pct"/>
            <w:vMerge w:val="restar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Merge w:val="continue"/>
          </w:tcPr>
          <w:p>
            <w:pPr>
              <w:spacing w:line="460" w:lineRule="exact"/>
              <w:rPr>
                <w:sz w:val="24"/>
              </w:rPr>
            </w:pPr>
          </w:p>
        </w:tc>
        <w:tc>
          <w:tcPr>
            <w:tcW w:w="1102" w:type="pct"/>
            <w:vMerge w:val="continue"/>
          </w:tcPr>
          <w:p>
            <w:pPr>
              <w:spacing w:line="460" w:lineRule="exact"/>
              <w:rPr>
                <w:sz w:val="24"/>
              </w:rPr>
            </w:pPr>
          </w:p>
        </w:tc>
        <w:tc>
          <w:tcPr>
            <w:tcW w:w="1071" w:type="pct"/>
          </w:tcPr>
          <w:p>
            <w:pPr>
              <w:spacing w:line="46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快速路第二分中心</w:t>
            </w:r>
          </w:p>
        </w:tc>
        <w:tc>
          <w:tcPr>
            <w:tcW w:w="688" w:type="pct"/>
          </w:tcPr>
          <w:p>
            <w:pPr>
              <w:spacing w:line="460" w:lineRule="exact"/>
              <w:rPr>
                <w:sz w:val="24"/>
              </w:rPr>
            </w:pPr>
          </w:p>
        </w:tc>
        <w:tc>
          <w:tcPr>
            <w:tcW w:w="925" w:type="pct"/>
            <w:vMerge w:val="continue"/>
          </w:tcPr>
          <w:p>
            <w:pPr>
              <w:spacing w:line="460" w:lineRule="exact"/>
              <w:rPr>
                <w:sz w:val="24"/>
              </w:rPr>
            </w:pPr>
          </w:p>
        </w:tc>
        <w:tc>
          <w:tcPr>
            <w:tcW w:w="772" w:type="pct"/>
            <w:vMerge w:val="continue"/>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Merge w:val="continue"/>
          </w:tcPr>
          <w:p>
            <w:pPr>
              <w:spacing w:line="460" w:lineRule="exact"/>
              <w:rPr>
                <w:sz w:val="24"/>
              </w:rPr>
            </w:pPr>
          </w:p>
        </w:tc>
        <w:tc>
          <w:tcPr>
            <w:tcW w:w="1102" w:type="pct"/>
            <w:vMerge w:val="continue"/>
          </w:tcPr>
          <w:p>
            <w:pPr>
              <w:spacing w:line="460" w:lineRule="exact"/>
              <w:rPr>
                <w:sz w:val="24"/>
              </w:rPr>
            </w:pPr>
          </w:p>
        </w:tc>
        <w:tc>
          <w:tcPr>
            <w:tcW w:w="1071" w:type="pct"/>
          </w:tcPr>
          <w:p>
            <w:pPr>
              <w:spacing w:line="46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质量监督分中心</w:t>
            </w:r>
          </w:p>
        </w:tc>
        <w:tc>
          <w:tcPr>
            <w:tcW w:w="688" w:type="pct"/>
          </w:tcPr>
          <w:p>
            <w:pPr>
              <w:spacing w:line="460" w:lineRule="exact"/>
              <w:rPr>
                <w:sz w:val="24"/>
              </w:rPr>
            </w:pPr>
          </w:p>
        </w:tc>
        <w:tc>
          <w:tcPr>
            <w:tcW w:w="925" w:type="pct"/>
            <w:vMerge w:val="continue"/>
          </w:tcPr>
          <w:p>
            <w:pPr>
              <w:spacing w:line="460" w:lineRule="exact"/>
              <w:rPr>
                <w:sz w:val="24"/>
              </w:rPr>
            </w:pPr>
          </w:p>
        </w:tc>
        <w:tc>
          <w:tcPr>
            <w:tcW w:w="772" w:type="pct"/>
            <w:vMerge w:val="continue"/>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widowControl/>
        <w:jc w:val="left"/>
        <w:rPr>
          <w:b/>
          <w:sz w:val="24"/>
        </w:rPr>
      </w:pPr>
      <w:r>
        <w:rPr>
          <w:b/>
          <w:sz w:val="24"/>
        </w:rPr>
        <w:br w:type="page"/>
      </w:r>
    </w:p>
    <w:p>
      <w:pPr>
        <w:spacing w:line="460" w:lineRule="exact"/>
        <w:rPr>
          <w:rFonts w:hint="default" w:eastAsia="宋体"/>
          <w:b/>
          <w:sz w:val="24"/>
          <w:lang w:val="en-US" w:eastAsia="zh-CN"/>
        </w:rPr>
      </w:pPr>
      <w:r>
        <w:rPr>
          <w:b/>
          <w:sz w:val="24"/>
        </w:rPr>
        <w:t>附件2</w:t>
      </w:r>
      <w:r>
        <w:rPr>
          <w:rFonts w:hint="eastAsia"/>
          <w:b/>
          <w:sz w:val="24"/>
          <w:lang w:val="en-US" w:eastAsia="zh-CN"/>
        </w:rPr>
        <w:t>-2</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包    号：</w:t>
      </w:r>
      <w:r>
        <w:rPr>
          <w:rFonts w:hint="eastAsia"/>
          <w:sz w:val="24"/>
          <w:u w:val="single"/>
          <w:lang w:val="en-US" w:eastAsia="zh-CN"/>
        </w:rPr>
        <w:t>第2包</w:t>
      </w:r>
      <w:r>
        <w:rPr>
          <w:sz w:val="24"/>
        </w:rPr>
        <w:t xml:space="preserve">                      </w:t>
      </w:r>
      <w:r>
        <w:rPr>
          <w:rFonts w:hint="eastAsia"/>
          <w:sz w:val="24"/>
          <w:lang w:val="en-US" w:eastAsia="zh-CN"/>
        </w:rPr>
        <w:t xml:space="preserve">                        </w:t>
      </w:r>
      <w:r>
        <w:rPr>
          <w:sz w:val="24"/>
        </w:rPr>
        <w:t xml:space="preserve"> 单位：元</w:t>
      </w:r>
    </w:p>
    <w:tbl>
      <w:tblPr>
        <w:tblStyle w:val="21"/>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90"/>
        <w:gridCol w:w="2031"/>
        <w:gridCol w:w="1305"/>
        <w:gridCol w:w="175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pPr>
              <w:spacing w:line="460" w:lineRule="exact"/>
              <w:jc w:val="center"/>
              <w:rPr>
                <w:sz w:val="24"/>
              </w:rPr>
            </w:pPr>
            <w:r>
              <w:rPr>
                <w:sz w:val="24"/>
              </w:rPr>
              <w:t>包号</w:t>
            </w:r>
          </w:p>
        </w:tc>
        <w:tc>
          <w:tcPr>
            <w:tcW w:w="1102" w:type="pct"/>
            <w:vAlign w:val="center"/>
          </w:tcPr>
          <w:p>
            <w:pPr>
              <w:spacing w:line="460" w:lineRule="exact"/>
              <w:jc w:val="center"/>
              <w:rPr>
                <w:sz w:val="24"/>
              </w:rPr>
            </w:pPr>
            <w:r>
              <w:rPr>
                <w:sz w:val="24"/>
              </w:rPr>
              <w:t>服务名称</w:t>
            </w:r>
          </w:p>
        </w:tc>
        <w:tc>
          <w:tcPr>
            <w:tcW w:w="1071" w:type="pct"/>
            <w:vAlign w:val="center"/>
          </w:tcPr>
          <w:p>
            <w:pPr>
              <w:spacing w:line="460" w:lineRule="exact"/>
              <w:jc w:val="center"/>
              <w:rPr>
                <w:rFonts w:hint="default" w:eastAsia="宋体"/>
                <w:sz w:val="24"/>
                <w:lang w:val="en-US" w:eastAsia="zh-CN"/>
              </w:rPr>
            </w:pPr>
            <w:r>
              <w:rPr>
                <w:rFonts w:hint="eastAsia"/>
                <w:sz w:val="24"/>
                <w:lang w:val="en-US" w:eastAsia="zh-CN"/>
              </w:rPr>
              <w:t>分项名称</w:t>
            </w:r>
          </w:p>
        </w:tc>
        <w:tc>
          <w:tcPr>
            <w:tcW w:w="688" w:type="pct"/>
            <w:vAlign w:val="center"/>
          </w:tcPr>
          <w:p>
            <w:pPr>
              <w:spacing w:line="460" w:lineRule="exact"/>
              <w:jc w:val="center"/>
              <w:rPr>
                <w:rFonts w:hint="default" w:eastAsia="宋体"/>
                <w:sz w:val="24"/>
                <w:lang w:val="en-US" w:eastAsia="zh-CN"/>
              </w:rPr>
            </w:pPr>
            <w:r>
              <w:rPr>
                <w:rFonts w:hint="eastAsia"/>
                <w:sz w:val="24"/>
                <w:lang w:val="en-US" w:eastAsia="zh-CN"/>
              </w:rPr>
              <w:t>分项报价</w:t>
            </w:r>
          </w:p>
        </w:tc>
        <w:tc>
          <w:tcPr>
            <w:tcW w:w="925" w:type="pct"/>
            <w:vAlign w:val="center"/>
          </w:tcPr>
          <w:p>
            <w:pPr>
              <w:spacing w:line="460" w:lineRule="exact"/>
              <w:jc w:val="center"/>
              <w:rPr>
                <w:sz w:val="24"/>
              </w:rPr>
            </w:pPr>
            <w:r>
              <w:rPr>
                <w:sz w:val="24"/>
              </w:rPr>
              <w:t>投标总价</w:t>
            </w:r>
          </w:p>
        </w:tc>
        <w:tc>
          <w:tcPr>
            <w:tcW w:w="772"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Merge w:val="restart"/>
            <w:vAlign w:val="center"/>
          </w:tcPr>
          <w:p>
            <w:pPr>
              <w:spacing w:line="460" w:lineRule="exact"/>
              <w:jc w:val="center"/>
              <w:rPr>
                <w:rFonts w:hint="eastAsia" w:eastAsia="宋体"/>
                <w:sz w:val="24"/>
                <w:lang w:val="en-US" w:eastAsia="zh-CN"/>
              </w:rPr>
            </w:pPr>
            <w:r>
              <w:rPr>
                <w:rFonts w:hint="eastAsia"/>
                <w:sz w:val="24"/>
                <w:lang w:val="en-US" w:eastAsia="zh-CN"/>
              </w:rPr>
              <w:t>1</w:t>
            </w:r>
          </w:p>
        </w:tc>
        <w:tc>
          <w:tcPr>
            <w:tcW w:w="1102" w:type="pct"/>
            <w:vMerge w:val="restart"/>
            <w:vAlign w:val="center"/>
          </w:tcPr>
          <w:p>
            <w:pPr>
              <w:spacing w:line="46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物业管理服务（二）</w:t>
            </w:r>
          </w:p>
        </w:tc>
        <w:tc>
          <w:tcPr>
            <w:tcW w:w="1071" w:type="pct"/>
          </w:tcPr>
          <w:p>
            <w:pPr>
              <w:spacing w:line="46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桥梁第一分中心</w:t>
            </w:r>
          </w:p>
        </w:tc>
        <w:tc>
          <w:tcPr>
            <w:tcW w:w="688" w:type="pct"/>
          </w:tcPr>
          <w:p>
            <w:pPr>
              <w:spacing w:line="460" w:lineRule="exact"/>
              <w:rPr>
                <w:sz w:val="24"/>
              </w:rPr>
            </w:pPr>
          </w:p>
        </w:tc>
        <w:tc>
          <w:tcPr>
            <w:tcW w:w="925" w:type="pct"/>
            <w:vMerge w:val="restart"/>
          </w:tcPr>
          <w:p>
            <w:pPr>
              <w:spacing w:line="460" w:lineRule="exact"/>
              <w:rPr>
                <w:sz w:val="24"/>
              </w:rPr>
            </w:pPr>
          </w:p>
        </w:tc>
        <w:tc>
          <w:tcPr>
            <w:tcW w:w="772" w:type="pct"/>
            <w:vMerge w:val="restar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Merge w:val="continue"/>
          </w:tcPr>
          <w:p>
            <w:pPr>
              <w:spacing w:line="460" w:lineRule="exact"/>
              <w:rPr>
                <w:sz w:val="24"/>
              </w:rPr>
            </w:pPr>
          </w:p>
        </w:tc>
        <w:tc>
          <w:tcPr>
            <w:tcW w:w="1102" w:type="pct"/>
            <w:vMerge w:val="continue"/>
          </w:tcPr>
          <w:p>
            <w:pPr>
              <w:spacing w:line="460" w:lineRule="exact"/>
              <w:rPr>
                <w:sz w:val="24"/>
              </w:rPr>
            </w:pPr>
          </w:p>
        </w:tc>
        <w:tc>
          <w:tcPr>
            <w:tcW w:w="1071" w:type="pct"/>
          </w:tcPr>
          <w:p>
            <w:pPr>
              <w:spacing w:line="46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桥梁第二分中心</w:t>
            </w:r>
          </w:p>
        </w:tc>
        <w:tc>
          <w:tcPr>
            <w:tcW w:w="688" w:type="pct"/>
          </w:tcPr>
          <w:p>
            <w:pPr>
              <w:spacing w:line="460" w:lineRule="exact"/>
              <w:rPr>
                <w:sz w:val="24"/>
              </w:rPr>
            </w:pPr>
          </w:p>
        </w:tc>
        <w:tc>
          <w:tcPr>
            <w:tcW w:w="925" w:type="pct"/>
            <w:vMerge w:val="continue"/>
          </w:tcPr>
          <w:p>
            <w:pPr>
              <w:spacing w:line="460" w:lineRule="exact"/>
              <w:rPr>
                <w:sz w:val="24"/>
              </w:rPr>
            </w:pPr>
          </w:p>
        </w:tc>
        <w:tc>
          <w:tcPr>
            <w:tcW w:w="772" w:type="pct"/>
            <w:vMerge w:val="continue"/>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Merge w:val="continue"/>
          </w:tcPr>
          <w:p>
            <w:pPr>
              <w:spacing w:line="460" w:lineRule="exact"/>
              <w:rPr>
                <w:sz w:val="24"/>
              </w:rPr>
            </w:pPr>
          </w:p>
        </w:tc>
        <w:tc>
          <w:tcPr>
            <w:tcW w:w="1102" w:type="pct"/>
            <w:vMerge w:val="continue"/>
          </w:tcPr>
          <w:p>
            <w:pPr>
              <w:spacing w:line="460" w:lineRule="exact"/>
              <w:rPr>
                <w:sz w:val="24"/>
              </w:rPr>
            </w:pPr>
          </w:p>
        </w:tc>
        <w:tc>
          <w:tcPr>
            <w:tcW w:w="1071" w:type="pct"/>
          </w:tcPr>
          <w:p>
            <w:pPr>
              <w:spacing w:line="46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快速路第一分中心</w:t>
            </w:r>
          </w:p>
        </w:tc>
        <w:tc>
          <w:tcPr>
            <w:tcW w:w="688" w:type="pct"/>
          </w:tcPr>
          <w:p>
            <w:pPr>
              <w:spacing w:line="460" w:lineRule="exact"/>
              <w:rPr>
                <w:sz w:val="24"/>
              </w:rPr>
            </w:pPr>
          </w:p>
        </w:tc>
        <w:tc>
          <w:tcPr>
            <w:tcW w:w="925" w:type="pct"/>
            <w:vMerge w:val="continue"/>
          </w:tcPr>
          <w:p>
            <w:pPr>
              <w:spacing w:line="460" w:lineRule="exact"/>
              <w:rPr>
                <w:sz w:val="24"/>
              </w:rPr>
            </w:pPr>
          </w:p>
        </w:tc>
        <w:tc>
          <w:tcPr>
            <w:tcW w:w="772" w:type="pct"/>
            <w:vMerge w:val="continue"/>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rPr>
          <w:b/>
          <w:sz w:val="24"/>
        </w:rPr>
      </w:pPr>
      <w:r>
        <w:rPr>
          <w:b/>
          <w:sz w:val="24"/>
        </w:rPr>
        <w:br w:type="page"/>
      </w:r>
    </w:p>
    <w:p>
      <w:pPr>
        <w:spacing w:line="460" w:lineRule="exact"/>
        <w:rPr>
          <w:rFonts w:hint="default" w:eastAsia="宋体"/>
          <w:b/>
          <w:sz w:val="24"/>
          <w:lang w:val="en-US" w:eastAsia="zh-CN"/>
        </w:rPr>
      </w:pPr>
      <w:r>
        <w:rPr>
          <w:b/>
          <w:sz w:val="24"/>
        </w:rPr>
        <w:t>附件3</w:t>
      </w:r>
      <w:r>
        <w:rPr>
          <w:rFonts w:hint="eastAsia"/>
          <w:b/>
          <w:sz w:val="24"/>
          <w:lang w:val="en-US" w:eastAsia="zh-CN"/>
        </w:rPr>
        <w:t>-1</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rFonts w:hint="eastAsia" w:eastAsia="宋体"/>
          <w:sz w:val="24"/>
          <w:lang w:eastAsia="zh-CN"/>
        </w:rPr>
      </w:pPr>
      <w:r>
        <w:rPr>
          <w:sz w:val="24"/>
        </w:rPr>
        <w:t>包    号：</w:t>
      </w:r>
      <w:r>
        <w:rPr>
          <w:rFonts w:hint="eastAsia"/>
          <w:sz w:val="24"/>
          <w:u w:val="single"/>
          <w:lang w:val="en-US" w:eastAsia="zh-CN"/>
        </w:rPr>
        <w:t>1</w:t>
      </w:r>
    </w:p>
    <w:p>
      <w:pPr>
        <w:spacing w:line="460" w:lineRule="exact"/>
        <w:ind w:firstLine="6496" w:firstLineChars="2900"/>
        <w:rPr>
          <w:sz w:val="24"/>
        </w:rPr>
      </w:pPr>
      <w:r>
        <w:rPr>
          <w:sz w:val="24"/>
        </w:rPr>
        <w:t>单位：元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3201"/>
        <w:gridCol w:w="334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Align w:val="center"/>
          </w:tcPr>
          <w:p>
            <w:pPr>
              <w:jc w:val="center"/>
              <w:rPr>
                <w:rFonts w:hint="eastAsia" w:eastAsia="宋体"/>
                <w:szCs w:val="21"/>
                <w:lang w:val="en-US" w:eastAsia="zh-CN"/>
              </w:rPr>
            </w:pPr>
            <w:r>
              <w:rPr>
                <w:rFonts w:hint="eastAsia"/>
                <w:szCs w:val="21"/>
                <w:lang w:val="en-US" w:eastAsia="zh-CN"/>
              </w:rPr>
              <w:t>包名称</w:t>
            </w:r>
          </w:p>
        </w:tc>
        <w:tc>
          <w:tcPr>
            <w:tcW w:w="582" w:type="pct"/>
            <w:vAlign w:val="center"/>
          </w:tcPr>
          <w:p>
            <w:pPr>
              <w:jc w:val="center"/>
              <w:rPr>
                <w:szCs w:val="21"/>
              </w:rPr>
            </w:pPr>
            <w:r>
              <w:rPr>
                <w:szCs w:val="21"/>
              </w:rPr>
              <w:t>序号</w:t>
            </w:r>
          </w:p>
        </w:tc>
        <w:tc>
          <w:tcPr>
            <w:tcW w:w="1877" w:type="pct"/>
            <w:vAlign w:val="center"/>
          </w:tcPr>
          <w:p>
            <w:pPr>
              <w:jc w:val="center"/>
              <w:rPr>
                <w:szCs w:val="21"/>
              </w:rPr>
            </w:pPr>
            <w:r>
              <w:rPr>
                <w:szCs w:val="21"/>
              </w:rPr>
              <w:t>价格分项组成</w:t>
            </w:r>
          </w:p>
        </w:tc>
        <w:tc>
          <w:tcPr>
            <w:tcW w:w="1960" w:type="pct"/>
            <w:gridSpan w:val="2"/>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restar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物业管理服务（一）</w:t>
            </w:r>
          </w:p>
        </w:tc>
        <w:tc>
          <w:tcPr>
            <w:tcW w:w="582" w:type="pct"/>
            <w:vMerge w:val="restar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道路第二分中心</w:t>
            </w:r>
          </w:p>
        </w:tc>
        <w:tc>
          <w:tcPr>
            <w:tcW w:w="1877" w:type="pct"/>
            <w:vMerge w:val="restart"/>
            <w:vAlign w:val="center"/>
          </w:tcPr>
          <w:p>
            <w:pPr>
              <w:jc w:val="center"/>
              <w:rPr>
                <w:szCs w:val="21"/>
              </w:rPr>
            </w:pPr>
            <w:r>
              <w:rPr>
                <w:szCs w:val="21"/>
              </w:rPr>
              <w:t>人员费用</w:t>
            </w:r>
          </w:p>
        </w:tc>
        <w:tc>
          <w:tcPr>
            <w:tcW w:w="1960" w:type="pct"/>
            <w:gridSpan w:val="2"/>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szCs w:val="21"/>
              </w:rPr>
            </w:pPr>
          </w:p>
        </w:tc>
        <w:tc>
          <w:tcPr>
            <w:tcW w:w="1877" w:type="pct"/>
            <w:vAlign w:val="center"/>
          </w:tcPr>
          <w:p>
            <w:pPr>
              <w:jc w:val="center"/>
              <w:rPr>
                <w:szCs w:val="21"/>
              </w:rPr>
            </w:pPr>
            <w:r>
              <w:rPr>
                <w:rFonts w:hint="eastAsia"/>
                <w:szCs w:val="21"/>
              </w:rPr>
              <w:t>服装费用</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办公费用</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固定资产折旧</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利润</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税金</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其他需要列明的费用</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szCs w:val="21"/>
                <w:lang w:val="en-US" w:eastAsia="zh-CN"/>
              </w:rPr>
            </w:pPr>
          </w:p>
        </w:tc>
        <w:tc>
          <w:tcPr>
            <w:tcW w:w="1877" w:type="pct"/>
            <w:vAlign w:val="center"/>
          </w:tcPr>
          <w:p>
            <w:pPr>
              <w:jc w:val="center"/>
              <w:rPr>
                <w:szCs w:val="21"/>
              </w:rPr>
            </w:pPr>
            <w:r>
              <w:rPr>
                <w:szCs w:val="21"/>
              </w:rPr>
              <w:t>合计</w:t>
            </w:r>
          </w:p>
        </w:tc>
        <w:tc>
          <w:tcPr>
            <w:tcW w:w="1960"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restart"/>
            <w:vAlign w:val="center"/>
          </w:tcPr>
          <w:p>
            <w:pPr>
              <w:jc w:val="center"/>
              <w:rPr>
                <w:szCs w:val="21"/>
              </w:rPr>
            </w:pPr>
            <w:r>
              <w:rPr>
                <w:rFonts w:hint="eastAsia"/>
                <w:szCs w:val="21"/>
              </w:rPr>
              <w:t>快速路第二分中心</w:t>
            </w:r>
          </w:p>
        </w:tc>
        <w:tc>
          <w:tcPr>
            <w:tcW w:w="1877" w:type="pct"/>
            <w:vMerge w:val="restart"/>
            <w:vAlign w:val="center"/>
          </w:tcPr>
          <w:p>
            <w:pPr>
              <w:jc w:val="center"/>
              <w:rPr>
                <w:szCs w:val="21"/>
              </w:rPr>
            </w:pPr>
            <w:r>
              <w:rPr>
                <w:szCs w:val="21"/>
              </w:rPr>
              <w:t>人员费用</w:t>
            </w:r>
          </w:p>
        </w:tc>
        <w:tc>
          <w:tcPr>
            <w:tcW w:w="1959"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szCs w:val="21"/>
              </w:rPr>
            </w:pPr>
          </w:p>
        </w:tc>
        <w:tc>
          <w:tcPr>
            <w:tcW w:w="1877" w:type="pct"/>
            <w:vAlign w:val="center"/>
          </w:tcPr>
          <w:p>
            <w:pPr>
              <w:jc w:val="center"/>
              <w:rPr>
                <w:szCs w:val="21"/>
              </w:rPr>
            </w:pPr>
            <w:r>
              <w:rPr>
                <w:rFonts w:hint="eastAsia"/>
                <w:szCs w:val="21"/>
              </w:rPr>
              <w:t>服装费用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办公费用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固定资产折旧</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利润</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税金</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其他需要列明的费用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Align w:val="center"/>
          </w:tcPr>
          <w:p>
            <w:pPr>
              <w:jc w:val="center"/>
              <w:rPr>
                <w:szCs w:val="21"/>
              </w:rPr>
            </w:pPr>
            <w:r>
              <w:rPr>
                <w:szCs w:val="21"/>
              </w:rPr>
              <w:t>合计</w:t>
            </w:r>
          </w:p>
        </w:tc>
        <w:tc>
          <w:tcPr>
            <w:tcW w:w="1960"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restar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质量监督分中心</w:t>
            </w:r>
          </w:p>
        </w:tc>
        <w:tc>
          <w:tcPr>
            <w:tcW w:w="1877" w:type="pct"/>
            <w:vMerge w:val="restart"/>
            <w:vAlign w:val="center"/>
          </w:tcPr>
          <w:p>
            <w:pPr>
              <w:jc w:val="center"/>
              <w:rPr>
                <w:szCs w:val="21"/>
              </w:rPr>
            </w:pPr>
            <w:r>
              <w:rPr>
                <w:szCs w:val="21"/>
              </w:rPr>
              <w:t>人员费用</w:t>
            </w:r>
          </w:p>
        </w:tc>
        <w:tc>
          <w:tcPr>
            <w:tcW w:w="1959"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szCs w:val="21"/>
              </w:rPr>
            </w:pPr>
          </w:p>
        </w:tc>
        <w:tc>
          <w:tcPr>
            <w:tcW w:w="1877" w:type="pct"/>
            <w:vAlign w:val="center"/>
          </w:tcPr>
          <w:p>
            <w:pPr>
              <w:jc w:val="center"/>
              <w:rPr>
                <w:szCs w:val="21"/>
              </w:rPr>
            </w:pPr>
            <w:r>
              <w:rPr>
                <w:rFonts w:hint="eastAsia"/>
                <w:szCs w:val="21"/>
              </w:rPr>
              <w:t>服装费用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办公费用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固定资产折旧</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利润</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税金</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其他需要列明的费用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szCs w:val="21"/>
                <w:lang w:val="en-US" w:eastAsia="zh-CN"/>
              </w:rPr>
            </w:pPr>
          </w:p>
        </w:tc>
        <w:tc>
          <w:tcPr>
            <w:tcW w:w="1877" w:type="pct"/>
            <w:vAlign w:val="center"/>
          </w:tcPr>
          <w:p>
            <w:pPr>
              <w:jc w:val="center"/>
              <w:rPr>
                <w:szCs w:val="21"/>
              </w:rPr>
            </w:pPr>
            <w:r>
              <w:rPr>
                <w:szCs w:val="21"/>
              </w:rPr>
              <w:t>合计</w:t>
            </w:r>
          </w:p>
        </w:tc>
        <w:tc>
          <w:tcPr>
            <w:tcW w:w="1959" w:type="pct"/>
            <w:vAlign w:val="center"/>
          </w:tcPr>
          <w:p>
            <w:pPr>
              <w:jc w:val="center"/>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w:t>
      </w:r>
      <w:r>
        <w:rPr>
          <w:rFonts w:hint="eastAsia"/>
          <w:kern w:val="0"/>
          <w:sz w:val="24"/>
          <w:szCs w:val="24"/>
          <w:lang w:val="en-US" w:eastAsia="zh-CN"/>
        </w:rPr>
        <w:t>分项</w:t>
      </w:r>
      <w:r>
        <w:rPr>
          <w:kern w:val="0"/>
          <w:sz w:val="24"/>
          <w:szCs w:val="24"/>
        </w:rPr>
        <w:t>报价金额保持一致。</w:t>
      </w:r>
    </w:p>
    <w:p>
      <w:pPr>
        <w:spacing w:line="360" w:lineRule="auto"/>
        <w:ind w:firstLine="448" w:firstLineChars="200"/>
        <w:rPr>
          <w:rFonts w:hint="default" w:eastAsia="宋体"/>
          <w:kern w:val="0"/>
          <w:sz w:val="24"/>
          <w:szCs w:val="24"/>
          <w:lang w:val="en-US" w:eastAsia="zh-CN"/>
        </w:rPr>
      </w:pPr>
      <w:r>
        <w:rPr>
          <w:rFonts w:hint="eastAsia"/>
          <w:kern w:val="0"/>
          <w:sz w:val="24"/>
          <w:szCs w:val="24"/>
          <w:lang w:val="en-US" w:eastAsia="zh-CN"/>
        </w:rPr>
        <w:t>3. 上表合计价格加总应与</w:t>
      </w:r>
      <w:r>
        <w:rPr>
          <w:kern w:val="0"/>
          <w:sz w:val="24"/>
          <w:szCs w:val="24"/>
        </w:rPr>
        <w:t>《开标一览表》</w:t>
      </w:r>
      <w:r>
        <w:rPr>
          <w:rFonts w:hint="eastAsia"/>
          <w:kern w:val="0"/>
          <w:sz w:val="24"/>
          <w:szCs w:val="24"/>
          <w:lang w:val="en-US" w:eastAsia="zh-CN"/>
        </w:rPr>
        <w:t>投标总价保持一致。</w:t>
      </w:r>
    </w:p>
    <w:p>
      <w:pPr>
        <w:spacing w:line="360" w:lineRule="auto"/>
        <w:ind w:firstLine="448" w:firstLineChars="200"/>
        <w:rPr>
          <w:kern w:val="0"/>
          <w:sz w:val="24"/>
          <w:szCs w:val="24"/>
        </w:rPr>
      </w:pPr>
      <w:r>
        <w:rPr>
          <w:rFonts w:hint="eastAsia"/>
          <w:kern w:val="0"/>
          <w:sz w:val="24"/>
          <w:szCs w:val="24"/>
          <w:lang w:val="en-US" w:eastAsia="zh-CN"/>
        </w:rPr>
        <w:t>4</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w:t>
      </w:r>
      <w:r>
        <w:rPr>
          <w:rFonts w:hint="eastAsia"/>
          <w:kern w:val="0"/>
          <w:sz w:val="24"/>
          <w:szCs w:val="24"/>
          <w:lang w:val="en-US" w:eastAsia="zh-CN"/>
        </w:rPr>
        <w:t>中对应部分的</w:t>
      </w:r>
      <w:r>
        <w:rPr>
          <w:kern w:val="0"/>
          <w:sz w:val="24"/>
          <w:szCs w:val="24"/>
        </w:rPr>
        <w:t>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w:t>
      </w:r>
      <w:r>
        <w:rPr>
          <w:rFonts w:hint="eastAsia"/>
          <w:kern w:val="0"/>
          <w:sz w:val="24"/>
          <w:szCs w:val="24"/>
          <w:lang w:val="en-US" w:eastAsia="zh-CN"/>
        </w:rPr>
        <w:t>及分项报价不超分项预算</w:t>
      </w:r>
      <w:r>
        <w:rPr>
          <w:rFonts w:hint="eastAsia"/>
          <w:kern w:val="0"/>
          <w:sz w:val="24"/>
          <w:szCs w:val="24"/>
        </w:rPr>
        <w:t>的前提下，其合理性由评标委员会在评分中予以考虑。</w:t>
      </w:r>
    </w:p>
    <w:p>
      <w:pPr>
        <w:spacing w:line="360" w:lineRule="auto"/>
        <w:ind w:right="85" w:firstLine="448" w:firstLineChars="200"/>
        <w:rPr>
          <w:sz w:val="24"/>
        </w:rPr>
      </w:pPr>
      <w:r>
        <w:rPr>
          <w:sz w:val="24"/>
        </w:rPr>
        <w:t>投标人名称：</w:t>
      </w:r>
      <w:r>
        <w:rPr>
          <w:rFonts w:hint="eastAsia"/>
          <w:sz w:val="24"/>
        </w:rPr>
        <w:t xml:space="preserve">                                         </w:t>
      </w:r>
      <w:r>
        <w:rPr>
          <w:sz w:val="24"/>
        </w:rPr>
        <w:t>日期：</w:t>
      </w:r>
    </w:p>
    <w:p>
      <w:pPr>
        <w:rPr>
          <w:sz w:val="24"/>
        </w:rPr>
      </w:pPr>
      <w:r>
        <w:rPr>
          <w:sz w:val="24"/>
        </w:rPr>
        <w:br w:type="page"/>
      </w:r>
    </w:p>
    <w:p>
      <w:pPr>
        <w:spacing w:line="460" w:lineRule="exact"/>
        <w:rPr>
          <w:rFonts w:hint="default" w:eastAsia="宋体"/>
          <w:b/>
          <w:sz w:val="24"/>
          <w:lang w:val="en-US" w:eastAsia="zh-CN"/>
        </w:rPr>
      </w:pPr>
      <w:r>
        <w:rPr>
          <w:b/>
          <w:sz w:val="24"/>
        </w:rPr>
        <w:t>附件3</w:t>
      </w:r>
      <w:r>
        <w:rPr>
          <w:rFonts w:hint="eastAsia"/>
          <w:b/>
          <w:sz w:val="24"/>
          <w:lang w:val="en-US" w:eastAsia="zh-CN"/>
        </w:rPr>
        <w:t>-2</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rFonts w:hint="eastAsia" w:eastAsia="宋体"/>
          <w:sz w:val="24"/>
          <w:lang w:eastAsia="zh-CN"/>
        </w:rPr>
      </w:pPr>
      <w:r>
        <w:rPr>
          <w:sz w:val="24"/>
        </w:rPr>
        <w:t>包    号：</w:t>
      </w:r>
      <w:r>
        <w:rPr>
          <w:rFonts w:hint="eastAsia"/>
          <w:sz w:val="24"/>
          <w:u w:val="single"/>
          <w:lang w:val="en-US" w:eastAsia="zh-CN"/>
        </w:rPr>
        <w:t>2</w:t>
      </w:r>
    </w:p>
    <w:p>
      <w:pPr>
        <w:spacing w:line="460" w:lineRule="exact"/>
        <w:ind w:firstLine="6496" w:firstLineChars="2900"/>
        <w:rPr>
          <w:sz w:val="24"/>
        </w:rPr>
      </w:pPr>
      <w:r>
        <w:rPr>
          <w:sz w:val="24"/>
        </w:rPr>
        <w:t>单位：元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3201"/>
        <w:gridCol w:w="334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Align w:val="center"/>
          </w:tcPr>
          <w:p>
            <w:pPr>
              <w:jc w:val="center"/>
              <w:rPr>
                <w:rFonts w:hint="eastAsia" w:eastAsia="宋体"/>
                <w:szCs w:val="21"/>
                <w:lang w:val="en-US" w:eastAsia="zh-CN"/>
              </w:rPr>
            </w:pPr>
            <w:r>
              <w:rPr>
                <w:rFonts w:hint="eastAsia"/>
                <w:szCs w:val="21"/>
                <w:lang w:val="en-US" w:eastAsia="zh-CN"/>
              </w:rPr>
              <w:t>包名称</w:t>
            </w:r>
          </w:p>
        </w:tc>
        <w:tc>
          <w:tcPr>
            <w:tcW w:w="582" w:type="pct"/>
            <w:vAlign w:val="center"/>
          </w:tcPr>
          <w:p>
            <w:pPr>
              <w:jc w:val="center"/>
              <w:rPr>
                <w:szCs w:val="21"/>
              </w:rPr>
            </w:pPr>
            <w:r>
              <w:rPr>
                <w:szCs w:val="21"/>
              </w:rPr>
              <w:t>序号</w:t>
            </w:r>
          </w:p>
        </w:tc>
        <w:tc>
          <w:tcPr>
            <w:tcW w:w="1877" w:type="pct"/>
            <w:vAlign w:val="center"/>
          </w:tcPr>
          <w:p>
            <w:pPr>
              <w:jc w:val="center"/>
              <w:rPr>
                <w:szCs w:val="21"/>
              </w:rPr>
            </w:pPr>
            <w:r>
              <w:rPr>
                <w:szCs w:val="21"/>
              </w:rPr>
              <w:t>价格分项组成</w:t>
            </w:r>
          </w:p>
        </w:tc>
        <w:tc>
          <w:tcPr>
            <w:tcW w:w="1960" w:type="pct"/>
            <w:gridSpan w:val="2"/>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restar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物业管理服务（二）</w:t>
            </w:r>
          </w:p>
        </w:tc>
        <w:tc>
          <w:tcPr>
            <w:tcW w:w="582" w:type="pct"/>
            <w:vMerge w:val="restar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桥梁第一分中心</w:t>
            </w:r>
          </w:p>
        </w:tc>
        <w:tc>
          <w:tcPr>
            <w:tcW w:w="1877" w:type="pct"/>
            <w:vMerge w:val="restart"/>
            <w:vAlign w:val="center"/>
          </w:tcPr>
          <w:p>
            <w:pPr>
              <w:jc w:val="center"/>
              <w:rPr>
                <w:szCs w:val="21"/>
              </w:rPr>
            </w:pPr>
            <w:r>
              <w:rPr>
                <w:szCs w:val="21"/>
              </w:rPr>
              <w:t>人员费用</w:t>
            </w:r>
          </w:p>
        </w:tc>
        <w:tc>
          <w:tcPr>
            <w:tcW w:w="1960" w:type="pct"/>
            <w:gridSpan w:val="2"/>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60" w:type="pct"/>
            <w:gridSpan w:val="2"/>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szCs w:val="21"/>
              </w:rPr>
            </w:pPr>
          </w:p>
        </w:tc>
        <w:tc>
          <w:tcPr>
            <w:tcW w:w="1877" w:type="pct"/>
            <w:vAlign w:val="center"/>
          </w:tcPr>
          <w:p>
            <w:pPr>
              <w:jc w:val="center"/>
              <w:rPr>
                <w:szCs w:val="21"/>
              </w:rPr>
            </w:pPr>
            <w:r>
              <w:rPr>
                <w:rFonts w:hint="eastAsia"/>
                <w:szCs w:val="21"/>
              </w:rPr>
              <w:t>服装费用</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办公费用</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固定资产折旧</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利润</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税金</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其他需要列明的费用</w:t>
            </w:r>
          </w:p>
        </w:tc>
        <w:tc>
          <w:tcPr>
            <w:tcW w:w="1960" w:type="pct"/>
            <w:gridSpan w:val="2"/>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szCs w:val="21"/>
                <w:lang w:val="en-US" w:eastAsia="zh-CN"/>
              </w:rPr>
            </w:pPr>
          </w:p>
        </w:tc>
        <w:tc>
          <w:tcPr>
            <w:tcW w:w="1877" w:type="pct"/>
            <w:vAlign w:val="center"/>
          </w:tcPr>
          <w:p>
            <w:pPr>
              <w:jc w:val="center"/>
              <w:rPr>
                <w:szCs w:val="21"/>
              </w:rPr>
            </w:pPr>
            <w:r>
              <w:rPr>
                <w:szCs w:val="21"/>
              </w:rPr>
              <w:t>合计</w:t>
            </w:r>
          </w:p>
        </w:tc>
        <w:tc>
          <w:tcPr>
            <w:tcW w:w="1960"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restart"/>
            <w:vAlign w:val="center"/>
          </w:tcPr>
          <w:p>
            <w:pPr>
              <w:jc w:val="center"/>
              <w:rPr>
                <w:szCs w:val="21"/>
              </w:rPr>
            </w:pPr>
            <w:r>
              <w:rPr>
                <w:rFonts w:hint="eastAsia"/>
                <w:szCs w:val="21"/>
              </w:rPr>
              <w:t>桥梁第二分中心</w:t>
            </w:r>
          </w:p>
        </w:tc>
        <w:tc>
          <w:tcPr>
            <w:tcW w:w="1877" w:type="pct"/>
            <w:vMerge w:val="restart"/>
            <w:vAlign w:val="center"/>
          </w:tcPr>
          <w:p>
            <w:pPr>
              <w:jc w:val="center"/>
              <w:rPr>
                <w:szCs w:val="21"/>
              </w:rPr>
            </w:pPr>
            <w:r>
              <w:rPr>
                <w:szCs w:val="21"/>
              </w:rPr>
              <w:t>人员费用</w:t>
            </w:r>
          </w:p>
        </w:tc>
        <w:tc>
          <w:tcPr>
            <w:tcW w:w="1959"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szCs w:val="21"/>
              </w:rPr>
            </w:pPr>
          </w:p>
        </w:tc>
        <w:tc>
          <w:tcPr>
            <w:tcW w:w="1877" w:type="pct"/>
            <w:vAlign w:val="center"/>
          </w:tcPr>
          <w:p>
            <w:pPr>
              <w:jc w:val="center"/>
              <w:rPr>
                <w:szCs w:val="21"/>
              </w:rPr>
            </w:pPr>
            <w:r>
              <w:rPr>
                <w:rFonts w:hint="eastAsia"/>
                <w:szCs w:val="21"/>
              </w:rPr>
              <w:t>服装费用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办公费用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固定资产折旧</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利润</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税金</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其他需要列明的费用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Align w:val="center"/>
          </w:tcPr>
          <w:p>
            <w:pPr>
              <w:jc w:val="center"/>
              <w:rPr>
                <w:szCs w:val="21"/>
              </w:rPr>
            </w:pPr>
            <w:r>
              <w:rPr>
                <w:szCs w:val="21"/>
              </w:rPr>
              <w:t>合计</w:t>
            </w:r>
          </w:p>
        </w:tc>
        <w:tc>
          <w:tcPr>
            <w:tcW w:w="1960" w:type="pct"/>
            <w:gridSpan w:val="2"/>
            <w:vAlign w:val="center"/>
          </w:tcPr>
          <w:p>
            <w:pPr>
              <w:jc w:val="center"/>
              <w:rPr>
                <w:szCs w:val="21"/>
              </w:rPr>
            </w:pPr>
          </w:p>
        </w:tc>
      </w:tr>
      <w:tr>
        <w:tblPrEx>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restar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快速路第一分中心</w:t>
            </w:r>
          </w:p>
        </w:tc>
        <w:tc>
          <w:tcPr>
            <w:tcW w:w="1877" w:type="pct"/>
            <w:vMerge w:val="restart"/>
            <w:vAlign w:val="center"/>
          </w:tcPr>
          <w:p>
            <w:pPr>
              <w:jc w:val="center"/>
              <w:rPr>
                <w:szCs w:val="21"/>
              </w:rPr>
            </w:pPr>
            <w:r>
              <w:rPr>
                <w:szCs w:val="21"/>
              </w:rPr>
              <w:t>人员费用</w:t>
            </w:r>
          </w:p>
        </w:tc>
        <w:tc>
          <w:tcPr>
            <w:tcW w:w="1959"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szCs w:val="21"/>
              </w:rPr>
            </w:pPr>
          </w:p>
        </w:tc>
        <w:tc>
          <w:tcPr>
            <w:tcW w:w="582" w:type="pct"/>
            <w:vMerge w:val="continue"/>
            <w:vAlign w:val="center"/>
          </w:tcPr>
          <w:p>
            <w:pPr>
              <w:jc w:val="center"/>
              <w:rPr>
                <w:szCs w:val="21"/>
              </w:rPr>
            </w:pPr>
          </w:p>
        </w:tc>
        <w:tc>
          <w:tcPr>
            <w:tcW w:w="1877" w:type="pct"/>
            <w:vMerge w:val="continue"/>
            <w:vAlign w:val="center"/>
          </w:tcPr>
          <w:p>
            <w:pPr>
              <w:jc w:val="center"/>
              <w:rPr>
                <w:szCs w:val="21"/>
              </w:rPr>
            </w:pPr>
          </w:p>
        </w:tc>
        <w:tc>
          <w:tcPr>
            <w:tcW w:w="1959"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szCs w:val="21"/>
              </w:rPr>
            </w:pPr>
          </w:p>
        </w:tc>
        <w:tc>
          <w:tcPr>
            <w:tcW w:w="1877" w:type="pct"/>
            <w:vAlign w:val="center"/>
          </w:tcPr>
          <w:p>
            <w:pPr>
              <w:jc w:val="center"/>
              <w:rPr>
                <w:szCs w:val="21"/>
              </w:rPr>
            </w:pPr>
            <w:r>
              <w:rPr>
                <w:rFonts w:hint="eastAsia"/>
                <w:szCs w:val="21"/>
              </w:rPr>
              <w:t>服装费用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办公费用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固定资产折旧</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利润</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税金</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eastAsia="宋体"/>
                <w:szCs w:val="21"/>
                <w:lang w:eastAsia="zh-CN"/>
              </w:rPr>
            </w:pPr>
          </w:p>
        </w:tc>
        <w:tc>
          <w:tcPr>
            <w:tcW w:w="1877" w:type="pct"/>
            <w:vAlign w:val="center"/>
          </w:tcPr>
          <w:p>
            <w:pPr>
              <w:jc w:val="center"/>
              <w:rPr>
                <w:szCs w:val="21"/>
              </w:rPr>
            </w:pPr>
            <w:r>
              <w:rPr>
                <w:szCs w:val="21"/>
              </w:rPr>
              <w:t>其他需要列明的费用</w:t>
            </w:r>
          </w:p>
        </w:tc>
        <w:tc>
          <w:tcPr>
            <w:tcW w:w="1959"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cantSplit/>
          <w:jc w:val="center"/>
        </w:trPr>
        <w:tc>
          <w:tcPr>
            <w:tcW w:w="579" w:type="pct"/>
            <w:vMerge w:val="continue"/>
            <w:vAlign w:val="center"/>
          </w:tcPr>
          <w:p>
            <w:pPr>
              <w:jc w:val="center"/>
              <w:rPr>
                <w:rFonts w:hint="eastAsia"/>
                <w:szCs w:val="21"/>
                <w:lang w:val="en-US" w:eastAsia="zh-CN"/>
              </w:rPr>
            </w:pPr>
          </w:p>
        </w:tc>
        <w:tc>
          <w:tcPr>
            <w:tcW w:w="582" w:type="pct"/>
            <w:vMerge w:val="continue"/>
            <w:vAlign w:val="center"/>
          </w:tcPr>
          <w:p>
            <w:pPr>
              <w:jc w:val="center"/>
              <w:rPr>
                <w:rFonts w:hint="eastAsia"/>
                <w:szCs w:val="21"/>
                <w:lang w:val="en-US" w:eastAsia="zh-CN"/>
              </w:rPr>
            </w:pPr>
          </w:p>
        </w:tc>
        <w:tc>
          <w:tcPr>
            <w:tcW w:w="1877" w:type="pct"/>
            <w:vAlign w:val="center"/>
          </w:tcPr>
          <w:p>
            <w:pPr>
              <w:jc w:val="center"/>
              <w:rPr>
                <w:szCs w:val="21"/>
              </w:rPr>
            </w:pPr>
            <w:r>
              <w:rPr>
                <w:szCs w:val="21"/>
              </w:rPr>
              <w:t>合计</w:t>
            </w:r>
          </w:p>
        </w:tc>
        <w:tc>
          <w:tcPr>
            <w:tcW w:w="1959" w:type="pct"/>
            <w:vAlign w:val="center"/>
          </w:tcPr>
          <w:p>
            <w:pPr>
              <w:jc w:val="center"/>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w:t>
      </w:r>
      <w:r>
        <w:rPr>
          <w:rFonts w:hint="eastAsia"/>
          <w:kern w:val="0"/>
          <w:sz w:val="24"/>
          <w:szCs w:val="24"/>
          <w:lang w:val="en-US" w:eastAsia="zh-CN"/>
        </w:rPr>
        <w:t>分项</w:t>
      </w:r>
      <w:r>
        <w:rPr>
          <w:kern w:val="0"/>
          <w:sz w:val="24"/>
          <w:szCs w:val="24"/>
        </w:rPr>
        <w:t>报价金额保持一致。</w:t>
      </w:r>
    </w:p>
    <w:p>
      <w:pPr>
        <w:spacing w:line="360" w:lineRule="auto"/>
        <w:ind w:firstLine="448" w:firstLineChars="200"/>
        <w:rPr>
          <w:rFonts w:hint="default" w:eastAsia="宋体"/>
          <w:kern w:val="0"/>
          <w:sz w:val="24"/>
          <w:szCs w:val="24"/>
          <w:lang w:val="en-US" w:eastAsia="zh-CN"/>
        </w:rPr>
      </w:pPr>
      <w:r>
        <w:rPr>
          <w:rFonts w:hint="eastAsia"/>
          <w:kern w:val="0"/>
          <w:sz w:val="24"/>
          <w:szCs w:val="24"/>
          <w:lang w:val="en-US" w:eastAsia="zh-CN"/>
        </w:rPr>
        <w:t>3. 上表合计价格加总应与</w:t>
      </w:r>
      <w:r>
        <w:rPr>
          <w:kern w:val="0"/>
          <w:sz w:val="24"/>
          <w:szCs w:val="24"/>
        </w:rPr>
        <w:t>《开标一览表》</w:t>
      </w:r>
      <w:r>
        <w:rPr>
          <w:rFonts w:hint="eastAsia"/>
          <w:kern w:val="0"/>
          <w:sz w:val="24"/>
          <w:szCs w:val="24"/>
          <w:lang w:val="en-US" w:eastAsia="zh-CN"/>
        </w:rPr>
        <w:t>投标总价保持一致。</w:t>
      </w:r>
    </w:p>
    <w:p>
      <w:pPr>
        <w:spacing w:line="360" w:lineRule="auto"/>
        <w:ind w:firstLine="448" w:firstLineChars="200"/>
        <w:rPr>
          <w:kern w:val="0"/>
          <w:sz w:val="24"/>
          <w:szCs w:val="24"/>
        </w:rPr>
      </w:pPr>
      <w:r>
        <w:rPr>
          <w:rFonts w:hint="eastAsia"/>
          <w:kern w:val="0"/>
          <w:sz w:val="24"/>
          <w:szCs w:val="24"/>
          <w:lang w:val="en-US" w:eastAsia="zh-CN"/>
        </w:rPr>
        <w:t>4</w:t>
      </w:r>
      <w:r>
        <w:rPr>
          <w:kern w:val="0"/>
          <w:sz w:val="24"/>
          <w:szCs w:val="24"/>
        </w:rPr>
        <w:t xml:space="preserve">. </w:t>
      </w:r>
      <w:r>
        <w:rPr>
          <w:rFonts w:hint="eastAsia"/>
          <w:kern w:val="0"/>
          <w:sz w:val="24"/>
          <w:szCs w:val="24"/>
        </w:rPr>
        <w:t>上表中</w:t>
      </w:r>
      <w:r>
        <w:rPr>
          <w:rFonts w:hint="eastAsia"/>
          <w:kern w:val="0"/>
          <w:sz w:val="24"/>
          <w:szCs w:val="24"/>
          <w:lang w:val="en-US" w:eastAsia="zh-CN"/>
        </w:rPr>
        <w:t>各项的</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w:t>
      </w:r>
      <w:r>
        <w:rPr>
          <w:rFonts w:hint="eastAsia"/>
          <w:kern w:val="0"/>
          <w:sz w:val="24"/>
          <w:szCs w:val="24"/>
          <w:lang w:val="en-US" w:eastAsia="zh-CN"/>
        </w:rPr>
        <w:t>中对应项的人员费用合计</w:t>
      </w:r>
      <w:r>
        <w:rPr>
          <w:kern w:val="0"/>
          <w:sz w:val="24"/>
          <w:szCs w:val="24"/>
        </w:rPr>
        <w:t>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w:t>
      </w:r>
      <w:r>
        <w:rPr>
          <w:rFonts w:hint="eastAsia"/>
          <w:kern w:val="0"/>
          <w:sz w:val="24"/>
          <w:szCs w:val="24"/>
          <w:lang w:val="en-US" w:eastAsia="zh-CN"/>
        </w:rPr>
        <w:t>及分项报价不超分项预算</w:t>
      </w:r>
      <w:r>
        <w:rPr>
          <w:rFonts w:hint="eastAsia"/>
          <w:kern w:val="0"/>
          <w:sz w:val="24"/>
          <w:szCs w:val="24"/>
        </w:rPr>
        <w:t>的前提下，其合理性由评标委员会在评分中予以考虑。</w:t>
      </w:r>
    </w:p>
    <w:p>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pPr>
        <w:spacing w:line="460" w:lineRule="exact"/>
        <w:rPr>
          <w:rFonts w:hint="default" w:eastAsia="宋体"/>
          <w:b/>
          <w:sz w:val="24"/>
          <w:lang w:val="en-US" w:eastAsia="zh-CN"/>
        </w:rPr>
      </w:pPr>
      <w:r>
        <w:rPr>
          <w:b/>
          <w:sz w:val="24"/>
        </w:rPr>
        <w:t>附件4</w:t>
      </w:r>
      <w:r>
        <w:rPr>
          <w:rFonts w:hint="eastAsia"/>
          <w:b/>
          <w:sz w:val="24"/>
          <w:lang w:val="en-US" w:eastAsia="zh-CN"/>
        </w:rPr>
        <w:t>-1</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rFonts w:hint="eastAsia" w:eastAsia="宋体"/>
          <w:sz w:val="24"/>
          <w:lang w:eastAsia="zh-CN"/>
        </w:rPr>
      </w:pPr>
      <w:r>
        <w:rPr>
          <w:sz w:val="24"/>
        </w:rPr>
        <w:t>包    号：</w:t>
      </w:r>
      <w:r>
        <w:rPr>
          <w:rFonts w:hint="eastAsia"/>
          <w:sz w:val="24"/>
          <w:u w:val="single"/>
          <w:lang w:val="en-US" w:eastAsia="zh-CN"/>
        </w:rPr>
        <w:t>1</w:t>
      </w:r>
    </w:p>
    <w:p>
      <w:pPr>
        <w:spacing w:line="460" w:lineRule="exact"/>
        <w:ind w:firstLine="6496" w:firstLineChars="2900"/>
        <w:rPr>
          <w:sz w:val="24"/>
        </w:rPr>
      </w:pPr>
      <w:r>
        <w:rPr>
          <w:sz w:val="24"/>
        </w:rPr>
        <w:t>单位：元</w:t>
      </w:r>
    </w:p>
    <w:tbl>
      <w:tblPr>
        <w:tblStyle w:val="21"/>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41"/>
        <w:gridCol w:w="1125"/>
        <w:gridCol w:w="1200"/>
        <w:gridCol w:w="1230"/>
        <w:gridCol w:w="1410"/>
        <w:gridCol w:w="1005"/>
        <w:gridCol w:w="162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rFonts w:hint="default" w:eastAsia="宋体"/>
                <w:sz w:val="24"/>
                <w:szCs w:val="24"/>
                <w:lang w:val="en-US" w:eastAsia="zh-CN"/>
              </w:rPr>
            </w:pPr>
            <w:r>
              <w:rPr>
                <w:rFonts w:hint="eastAsia"/>
                <w:sz w:val="24"/>
                <w:szCs w:val="24"/>
                <w:lang w:val="en-US" w:eastAsia="zh-CN"/>
              </w:rPr>
              <w:t>分项名称</w:t>
            </w:r>
          </w:p>
        </w:tc>
        <w:tc>
          <w:tcPr>
            <w:tcW w:w="1141" w:type="dxa"/>
            <w:vAlign w:val="center"/>
          </w:tcPr>
          <w:p>
            <w:pPr>
              <w:jc w:val="center"/>
              <w:rPr>
                <w:sz w:val="24"/>
                <w:szCs w:val="24"/>
              </w:rPr>
            </w:pPr>
            <w:r>
              <w:rPr>
                <w:sz w:val="24"/>
                <w:szCs w:val="24"/>
              </w:rPr>
              <w:t>具体岗位</w:t>
            </w:r>
          </w:p>
        </w:tc>
        <w:tc>
          <w:tcPr>
            <w:tcW w:w="1125" w:type="dxa"/>
            <w:vAlign w:val="center"/>
          </w:tcPr>
          <w:p>
            <w:pPr>
              <w:jc w:val="center"/>
              <w:rPr>
                <w:sz w:val="24"/>
                <w:szCs w:val="24"/>
              </w:rPr>
            </w:pPr>
            <w:r>
              <w:rPr>
                <w:sz w:val="24"/>
                <w:szCs w:val="24"/>
              </w:rPr>
              <w:t>人数（人）</w:t>
            </w:r>
          </w:p>
        </w:tc>
        <w:tc>
          <w:tcPr>
            <w:tcW w:w="1200" w:type="dxa"/>
            <w:vAlign w:val="center"/>
          </w:tcPr>
          <w:p>
            <w:pPr>
              <w:jc w:val="center"/>
              <w:rPr>
                <w:sz w:val="24"/>
                <w:szCs w:val="24"/>
              </w:rPr>
            </w:pPr>
            <w:r>
              <w:rPr>
                <w:sz w:val="24"/>
                <w:szCs w:val="24"/>
              </w:rPr>
              <w:t>月工资/人</w:t>
            </w:r>
          </w:p>
        </w:tc>
        <w:tc>
          <w:tcPr>
            <w:tcW w:w="1230" w:type="dxa"/>
            <w:vAlign w:val="center"/>
          </w:tcPr>
          <w:p>
            <w:pPr>
              <w:jc w:val="center"/>
              <w:rPr>
                <w:sz w:val="24"/>
                <w:szCs w:val="24"/>
              </w:rPr>
            </w:pPr>
            <w:r>
              <w:rPr>
                <w:sz w:val="24"/>
                <w:szCs w:val="24"/>
              </w:rPr>
              <w:t>月保险/人</w:t>
            </w:r>
          </w:p>
        </w:tc>
        <w:tc>
          <w:tcPr>
            <w:tcW w:w="1410" w:type="dxa"/>
            <w:vAlign w:val="center"/>
          </w:tcPr>
          <w:p>
            <w:pPr>
              <w:jc w:val="center"/>
              <w:rPr>
                <w:sz w:val="24"/>
                <w:szCs w:val="24"/>
              </w:rPr>
            </w:pPr>
            <w:r>
              <w:rPr>
                <w:rFonts w:hint="eastAsia"/>
                <w:sz w:val="24"/>
                <w:szCs w:val="24"/>
              </w:rPr>
              <w:t>月公积金/人</w:t>
            </w:r>
          </w:p>
        </w:tc>
        <w:tc>
          <w:tcPr>
            <w:tcW w:w="1005" w:type="dxa"/>
            <w:vAlign w:val="center"/>
          </w:tcPr>
          <w:p>
            <w:pPr>
              <w:jc w:val="center"/>
              <w:rPr>
                <w:sz w:val="24"/>
                <w:szCs w:val="24"/>
              </w:rPr>
            </w:pPr>
            <w:r>
              <w:rPr>
                <w:sz w:val="24"/>
                <w:szCs w:val="24"/>
              </w:rPr>
              <w:t>月小计</w:t>
            </w:r>
          </w:p>
        </w:tc>
        <w:tc>
          <w:tcPr>
            <w:tcW w:w="1620" w:type="dxa"/>
            <w:vAlign w:val="center"/>
          </w:tcPr>
          <w:p>
            <w:pPr>
              <w:jc w:val="center"/>
              <w:rPr>
                <w:sz w:val="24"/>
                <w:szCs w:val="24"/>
              </w:rPr>
            </w:pPr>
            <w:r>
              <w:rPr>
                <w:sz w:val="24"/>
                <w:szCs w:val="24"/>
              </w:rPr>
              <w:t>招标文件规定的服务期</w:t>
            </w:r>
            <w:r>
              <w:rPr>
                <w:rFonts w:hint="eastAsia"/>
                <w:sz w:val="24"/>
                <w:szCs w:val="24"/>
              </w:rPr>
              <w:t>小计</w:t>
            </w:r>
          </w:p>
        </w:tc>
        <w:tc>
          <w:tcPr>
            <w:tcW w:w="924" w:type="dxa"/>
            <w:vAlign w:val="center"/>
          </w:tcPr>
          <w:p>
            <w:pPr>
              <w:jc w:val="center"/>
              <w:rPr>
                <w:sz w:val="24"/>
                <w:szCs w:val="24"/>
              </w:rPr>
            </w:pPr>
            <w:r>
              <w:rPr>
                <w:rFonts w:hint="eastAsia"/>
                <w:sz w:val="24"/>
                <w:szCs w:val="24"/>
              </w:rPr>
              <w:t>人员费用合计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restart"/>
            <w:vAlign w:val="center"/>
          </w:tcPr>
          <w:p>
            <w:pPr>
              <w:jc w:val="center"/>
              <w:rPr>
                <w:sz w:val="24"/>
                <w:szCs w:val="24"/>
              </w:rPr>
            </w:pPr>
            <w:r>
              <w:rPr>
                <w:rFonts w:hint="eastAsia"/>
                <w:sz w:val="24"/>
                <w:szCs w:val="24"/>
              </w:rPr>
              <w:t>道路第二分中心</w:t>
            </w: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restart"/>
            <w:vAlign w:val="center"/>
          </w:tcPr>
          <w:p>
            <w:pPr>
              <w:jc w:val="center"/>
              <w:rPr>
                <w:sz w:val="24"/>
                <w:szCs w:val="24"/>
              </w:rPr>
            </w:pPr>
            <w:r>
              <w:rPr>
                <w:rFonts w:hint="eastAsia"/>
                <w:sz w:val="24"/>
                <w:szCs w:val="24"/>
              </w:rPr>
              <w:t>快速路第二分中心</w:t>
            </w: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restart"/>
            <w:vAlign w:val="center"/>
          </w:tcPr>
          <w:p>
            <w:pPr>
              <w:jc w:val="center"/>
              <w:rPr>
                <w:sz w:val="24"/>
                <w:szCs w:val="24"/>
              </w:rPr>
            </w:pPr>
            <w:r>
              <w:rPr>
                <w:rFonts w:hint="eastAsia"/>
                <w:sz w:val="24"/>
                <w:szCs w:val="24"/>
              </w:rPr>
              <w:t>质量监督分中心</w:t>
            </w: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6982" w:type="dxa"/>
            <w:gridSpan w:val="6"/>
            <w:vAlign w:val="center"/>
          </w:tcPr>
          <w:p>
            <w:pPr>
              <w:jc w:val="center"/>
              <w:rPr>
                <w:sz w:val="24"/>
                <w:szCs w:val="24"/>
              </w:rPr>
            </w:pPr>
            <w:r>
              <w:rPr>
                <w:rFonts w:hint="eastAsia"/>
                <w:sz w:val="24"/>
                <w:szCs w:val="24"/>
              </w:rPr>
              <w:t>人员费用</w:t>
            </w:r>
            <w:r>
              <w:rPr>
                <w:rFonts w:hint="eastAsia"/>
                <w:sz w:val="24"/>
                <w:szCs w:val="24"/>
                <w:lang w:val="en-US" w:eastAsia="zh-CN"/>
              </w:rPr>
              <w:t>总</w:t>
            </w:r>
            <w:r>
              <w:rPr>
                <w:rFonts w:hint="eastAsia"/>
                <w:sz w:val="24"/>
                <w:szCs w:val="24"/>
              </w:rPr>
              <w:t>计</w:t>
            </w:r>
          </w:p>
        </w:tc>
        <w:tc>
          <w:tcPr>
            <w:tcW w:w="3549" w:type="dxa"/>
            <w:gridSpan w:val="3"/>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rFonts w:hint="eastAsia" w:eastAsia="宋体"/>
          <w:b/>
          <w:color w:val="000000"/>
          <w:sz w:val="24"/>
          <w:lang w:val="en-US" w:eastAsia="zh-CN"/>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r>
        <w:rPr>
          <w:rFonts w:hint="eastAsia"/>
          <w:b/>
          <w:color w:val="000000"/>
          <w:sz w:val="24"/>
          <w:lang w:eastAsia="zh-CN"/>
        </w:rPr>
        <w:t>，</w:t>
      </w:r>
      <w:r>
        <w:rPr>
          <w:rFonts w:hint="eastAsia" w:ascii="Times New Roman" w:hAnsi="Times New Roman" w:eastAsia="宋体" w:cs="Times New Roman"/>
          <w:b/>
          <w:color w:val="000000"/>
          <w:sz w:val="24"/>
        </w:rPr>
        <w:t>人员费用合计</w:t>
      </w:r>
      <w:r>
        <w:rPr>
          <w:rFonts w:hint="eastAsia" w:ascii="Times New Roman" w:hAnsi="Times New Roman" w:eastAsia="宋体" w:cs="Times New Roman"/>
          <w:b/>
          <w:color w:val="000000"/>
          <w:sz w:val="24"/>
          <w:lang w:val="en-US" w:eastAsia="zh-CN"/>
        </w:rPr>
        <w:t>=该项各岗位</w:t>
      </w:r>
      <w:r>
        <w:rPr>
          <w:rFonts w:ascii="Times New Roman" w:hAnsi="Times New Roman" w:eastAsia="宋体" w:cs="Times New Roman"/>
          <w:b/>
          <w:color w:val="000000"/>
          <w:sz w:val="24"/>
        </w:rPr>
        <w:t>招标</w:t>
      </w:r>
      <w:r>
        <w:rPr>
          <w:b/>
          <w:color w:val="000000"/>
          <w:sz w:val="24"/>
        </w:rPr>
        <w:t>文件规定的服务期</w:t>
      </w:r>
      <w:r>
        <w:rPr>
          <w:rFonts w:hint="eastAsia"/>
          <w:b/>
          <w:color w:val="000000"/>
          <w:sz w:val="24"/>
        </w:rPr>
        <w:t>小计</w:t>
      </w:r>
      <w:r>
        <w:rPr>
          <w:rFonts w:hint="eastAsia"/>
          <w:b/>
          <w:color w:val="000000"/>
          <w:sz w:val="24"/>
          <w:lang w:val="en-US" w:eastAsia="zh-CN"/>
        </w:rPr>
        <w:t>之和，</w:t>
      </w:r>
      <w:r>
        <w:rPr>
          <w:rFonts w:hint="eastAsia" w:ascii="Times New Roman" w:hAnsi="Times New Roman" w:eastAsia="宋体" w:cs="Times New Roman"/>
          <w:b/>
          <w:color w:val="000000"/>
          <w:sz w:val="24"/>
        </w:rPr>
        <w:t>人员费用</w:t>
      </w:r>
      <w:r>
        <w:rPr>
          <w:rFonts w:hint="eastAsia" w:ascii="Times New Roman" w:hAnsi="Times New Roman" w:eastAsia="宋体" w:cs="Times New Roman"/>
          <w:b/>
          <w:color w:val="000000"/>
          <w:sz w:val="24"/>
          <w:lang w:val="en-US" w:eastAsia="zh-CN"/>
        </w:rPr>
        <w:t>总</w:t>
      </w:r>
      <w:r>
        <w:rPr>
          <w:rFonts w:hint="eastAsia" w:ascii="Times New Roman" w:hAnsi="Times New Roman" w:eastAsia="宋体" w:cs="Times New Roman"/>
          <w:b/>
          <w:color w:val="000000"/>
          <w:sz w:val="24"/>
        </w:rPr>
        <w:t>计</w:t>
      </w:r>
      <w:r>
        <w:rPr>
          <w:rFonts w:hint="eastAsia" w:ascii="Times New Roman" w:hAnsi="Times New Roman" w:eastAsia="宋体" w:cs="Times New Roman"/>
          <w:b/>
          <w:color w:val="000000"/>
          <w:sz w:val="24"/>
          <w:lang w:val="en-US" w:eastAsia="zh-CN"/>
        </w:rPr>
        <w:t>=各项</w:t>
      </w:r>
      <w:r>
        <w:rPr>
          <w:rFonts w:hint="eastAsia" w:ascii="Times New Roman" w:hAnsi="Times New Roman" w:eastAsia="宋体" w:cs="Times New Roman"/>
          <w:b/>
          <w:color w:val="000000"/>
          <w:sz w:val="24"/>
        </w:rPr>
        <w:t>人员费用合计</w:t>
      </w:r>
      <w:r>
        <w:rPr>
          <w:rFonts w:hint="eastAsia" w:ascii="Times New Roman" w:hAnsi="Times New Roman" w:eastAsia="宋体" w:cs="Times New Roman"/>
          <w:b/>
          <w:color w:val="000000"/>
          <w:sz w:val="24"/>
          <w:lang w:val="en-US" w:eastAsia="zh-CN"/>
        </w:rPr>
        <w:t>之和。</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r>
        <w:rPr>
          <w:sz w:val="24"/>
        </w:rPr>
        <w:t xml:space="preserve">日期： </w:t>
      </w:r>
    </w:p>
    <w:p>
      <w:pPr>
        <w:rPr>
          <w:sz w:val="24"/>
        </w:rPr>
      </w:pPr>
      <w:r>
        <w:rPr>
          <w:sz w:val="24"/>
        </w:rPr>
        <w:br w:type="page"/>
      </w:r>
    </w:p>
    <w:p>
      <w:pPr>
        <w:spacing w:line="460" w:lineRule="exact"/>
        <w:rPr>
          <w:rFonts w:hint="default" w:eastAsia="宋体"/>
          <w:b/>
          <w:sz w:val="24"/>
          <w:lang w:val="en-US" w:eastAsia="zh-CN"/>
        </w:rPr>
      </w:pPr>
      <w:r>
        <w:rPr>
          <w:b/>
          <w:sz w:val="24"/>
        </w:rPr>
        <w:t>附件4</w:t>
      </w:r>
      <w:r>
        <w:rPr>
          <w:rFonts w:hint="eastAsia"/>
          <w:b/>
          <w:sz w:val="24"/>
          <w:lang w:val="en-US" w:eastAsia="zh-CN"/>
        </w:rPr>
        <w:t>-2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rFonts w:hint="eastAsia" w:eastAsia="宋体"/>
          <w:sz w:val="24"/>
          <w:lang w:eastAsia="zh-CN"/>
        </w:rPr>
      </w:pPr>
      <w:r>
        <w:rPr>
          <w:sz w:val="24"/>
        </w:rPr>
        <w:t>包    号：</w:t>
      </w:r>
      <w:r>
        <w:rPr>
          <w:rFonts w:hint="eastAsia"/>
          <w:sz w:val="24"/>
          <w:u w:val="single"/>
          <w:lang w:val="en-US" w:eastAsia="zh-CN"/>
        </w:rPr>
        <w:t>2</w:t>
      </w:r>
    </w:p>
    <w:p>
      <w:pPr>
        <w:spacing w:line="460" w:lineRule="exact"/>
        <w:ind w:firstLine="6496" w:firstLineChars="2900"/>
        <w:rPr>
          <w:sz w:val="24"/>
        </w:rPr>
      </w:pPr>
      <w:r>
        <w:rPr>
          <w:sz w:val="24"/>
        </w:rPr>
        <w:t>单位：元</w:t>
      </w:r>
    </w:p>
    <w:tbl>
      <w:tblPr>
        <w:tblStyle w:val="21"/>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41"/>
        <w:gridCol w:w="1125"/>
        <w:gridCol w:w="1200"/>
        <w:gridCol w:w="1230"/>
        <w:gridCol w:w="1410"/>
        <w:gridCol w:w="1005"/>
        <w:gridCol w:w="162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876" w:type="dxa"/>
            <w:vAlign w:val="center"/>
          </w:tcPr>
          <w:p>
            <w:pPr>
              <w:jc w:val="center"/>
              <w:rPr>
                <w:rFonts w:hint="default" w:eastAsia="宋体"/>
                <w:sz w:val="24"/>
                <w:szCs w:val="24"/>
                <w:lang w:val="en-US" w:eastAsia="zh-CN"/>
              </w:rPr>
            </w:pPr>
            <w:r>
              <w:rPr>
                <w:rFonts w:hint="eastAsia"/>
                <w:sz w:val="24"/>
                <w:szCs w:val="24"/>
                <w:lang w:val="en-US" w:eastAsia="zh-CN"/>
              </w:rPr>
              <w:t>分项名称</w:t>
            </w:r>
          </w:p>
        </w:tc>
        <w:tc>
          <w:tcPr>
            <w:tcW w:w="1141" w:type="dxa"/>
            <w:vAlign w:val="center"/>
          </w:tcPr>
          <w:p>
            <w:pPr>
              <w:jc w:val="center"/>
              <w:rPr>
                <w:sz w:val="24"/>
                <w:szCs w:val="24"/>
              </w:rPr>
            </w:pPr>
            <w:r>
              <w:rPr>
                <w:sz w:val="24"/>
                <w:szCs w:val="24"/>
              </w:rPr>
              <w:t>具体岗位</w:t>
            </w:r>
          </w:p>
        </w:tc>
        <w:tc>
          <w:tcPr>
            <w:tcW w:w="1125" w:type="dxa"/>
            <w:vAlign w:val="center"/>
          </w:tcPr>
          <w:p>
            <w:pPr>
              <w:jc w:val="center"/>
              <w:rPr>
                <w:sz w:val="24"/>
                <w:szCs w:val="24"/>
              </w:rPr>
            </w:pPr>
            <w:r>
              <w:rPr>
                <w:sz w:val="24"/>
                <w:szCs w:val="24"/>
              </w:rPr>
              <w:t>人数（人）</w:t>
            </w:r>
          </w:p>
        </w:tc>
        <w:tc>
          <w:tcPr>
            <w:tcW w:w="1200" w:type="dxa"/>
            <w:vAlign w:val="center"/>
          </w:tcPr>
          <w:p>
            <w:pPr>
              <w:jc w:val="center"/>
              <w:rPr>
                <w:sz w:val="24"/>
                <w:szCs w:val="24"/>
              </w:rPr>
            </w:pPr>
            <w:r>
              <w:rPr>
                <w:sz w:val="24"/>
                <w:szCs w:val="24"/>
              </w:rPr>
              <w:t>月工资/人</w:t>
            </w:r>
          </w:p>
        </w:tc>
        <w:tc>
          <w:tcPr>
            <w:tcW w:w="1230" w:type="dxa"/>
            <w:vAlign w:val="center"/>
          </w:tcPr>
          <w:p>
            <w:pPr>
              <w:jc w:val="center"/>
              <w:rPr>
                <w:sz w:val="24"/>
                <w:szCs w:val="24"/>
              </w:rPr>
            </w:pPr>
            <w:r>
              <w:rPr>
                <w:sz w:val="24"/>
                <w:szCs w:val="24"/>
              </w:rPr>
              <w:t>月保险/人</w:t>
            </w:r>
          </w:p>
        </w:tc>
        <w:tc>
          <w:tcPr>
            <w:tcW w:w="1410" w:type="dxa"/>
            <w:vAlign w:val="center"/>
          </w:tcPr>
          <w:p>
            <w:pPr>
              <w:jc w:val="center"/>
              <w:rPr>
                <w:sz w:val="24"/>
                <w:szCs w:val="24"/>
              </w:rPr>
            </w:pPr>
            <w:r>
              <w:rPr>
                <w:rFonts w:hint="eastAsia"/>
                <w:sz w:val="24"/>
                <w:szCs w:val="24"/>
              </w:rPr>
              <w:t>月公积金/人</w:t>
            </w:r>
          </w:p>
        </w:tc>
        <w:tc>
          <w:tcPr>
            <w:tcW w:w="1005" w:type="dxa"/>
            <w:vAlign w:val="center"/>
          </w:tcPr>
          <w:p>
            <w:pPr>
              <w:jc w:val="center"/>
              <w:rPr>
                <w:sz w:val="24"/>
                <w:szCs w:val="24"/>
              </w:rPr>
            </w:pPr>
            <w:r>
              <w:rPr>
                <w:sz w:val="24"/>
                <w:szCs w:val="24"/>
              </w:rPr>
              <w:t>月小计</w:t>
            </w:r>
          </w:p>
        </w:tc>
        <w:tc>
          <w:tcPr>
            <w:tcW w:w="1620" w:type="dxa"/>
            <w:vAlign w:val="center"/>
          </w:tcPr>
          <w:p>
            <w:pPr>
              <w:jc w:val="center"/>
              <w:rPr>
                <w:sz w:val="24"/>
                <w:szCs w:val="24"/>
              </w:rPr>
            </w:pPr>
            <w:r>
              <w:rPr>
                <w:sz w:val="24"/>
                <w:szCs w:val="24"/>
              </w:rPr>
              <w:t>招标文件规定的服务期</w:t>
            </w:r>
            <w:r>
              <w:rPr>
                <w:rFonts w:hint="eastAsia"/>
                <w:sz w:val="24"/>
                <w:szCs w:val="24"/>
              </w:rPr>
              <w:t>小计</w:t>
            </w:r>
          </w:p>
        </w:tc>
        <w:tc>
          <w:tcPr>
            <w:tcW w:w="924" w:type="dxa"/>
            <w:vAlign w:val="center"/>
          </w:tcPr>
          <w:p>
            <w:pPr>
              <w:jc w:val="center"/>
              <w:rPr>
                <w:sz w:val="24"/>
                <w:szCs w:val="24"/>
              </w:rPr>
            </w:pPr>
            <w:r>
              <w:rPr>
                <w:rFonts w:hint="eastAsia"/>
                <w:sz w:val="24"/>
                <w:szCs w:val="24"/>
              </w:rPr>
              <w:t>人员费用合计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restart"/>
            <w:vAlign w:val="center"/>
          </w:tcPr>
          <w:p>
            <w:pPr>
              <w:jc w:val="center"/>
              <w:rPr>
                <w:sz w:val="24"/>
                <w:szCs w:val="24"/>
              </w:rPr>
            </w:pPr>
            <w:r>
              <w:rPr>
                <w:rFonts w:hint="eastAsia"/>
                <w:sz w:val="24"/>
                <w:szCs w:val="24"/>
              </w:rPr>
              <w:t>桥梁第一分中心</w:t>
            </w: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restart"/>
            <w:vAlign w:val="center"/>
          </w:tcPr>
          <w:p>
            <w:pPr>
              <w:jc w:val="center"/>
              <w:rPr>
                <w:sz w:val="24"/>
                <w:szCs w:val="24"/>
              </w:rPr>
            </w:pPr>
            <w:r>
              <w:rPr>
                <w:rFonts w:hint="eastAsia"/>
                <w:sz w:val="24"/>
                <w:szCs w:val="24"/>
              </w:rPr>
              <w:t>桥梁第二分中心</w:t>
            </w: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restart"/>
            <w:vAlign w:val="center"/>
          </w:tcPr>
          <w:p>
            <w:pPr>
              <w:jc w:val="center"/>
              <w:rPr>
                <w:sz w:val="24"/>
                <w:szCs w:val="24"/>
              </w:rPr>
            </w:pPr>
            <w:r>
              <w:rPr>
                <w:rFonts w:hint="eastAsia"/>
                <w:sz w:val="24"/>
                <w:szCs w:val="24"/>
              </w:rPr>
              <w:t>快速路第一分中心</w:t>
            </w: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Merge w:val="continue"/>
            <w:vAlign w:val="center"/>
          </w:tcPr>
          <w:p>
            <w:pPr>
              <w:jc w:val="center"/>
              <w:rPr>
                <w:sz w:val="24"/>
                <w:szCs w:val="24"/>
              </w:rPr>
            </w:pPr>
          </w:p>
        </w:tc>
        <w:tc>
          <w:tcPr>
            <w:tcW w:w="1141" w:type="dxa"/>
            <w:vAlign w:val="center"/>
          </w:tcPr>
          <w:p>
            <w:pPr>
              <w:jc w:val="center"/>
              <w:rPr>
                <w:sz w:val="24"/>
                <w:szCs w:val="24"/>
              </w:rPr>
            </w:pPr>
          </w:p>
        </w:tc>
        <w:tc>
          <w:tcPr>
            <w:tcW w:w="1125" w:type="dxa"/>
            <w:vAlign w:val="center"/>
          </w:tcPr>
          <w:p>
            <w:pPr>
              <w:jc w:val="center"/>
              <w:rPr>
                <w:sz w:val="24"/>
                <w:szCs w:val="24"/>
              </w:rPr>
            </w:pPr>
          </w:p>
        </w:tc>
        <w:tc>
          <w:tcPr>
            <w:tcW w:w="1200" w:type="dxa"/>
            <w:vAlign w:val="center"/>
          </w:tcPr>
          <w:p>
            <w:pPr>
              <w:jc w:val="center"/>
              <w:rPr>
                <w:sz w:val="24"/>
                <w:szCs w:val="24"/>
              </w:rPr>
            </w:pPr>
          </w:p>
        </w:tc>
        <w:tc>
          <w:tcPr>
            <w:tcW w:w="1230" w:type="dxa"/>
            <w:vAlign w:val="center"/>
          </w:tcPr>
          <w:p>
            <w:pPr>
              <w:jc w:val="center"/>
              <w:rPr>
                <w:sz w:val="24"/>
                <w:szCs w:val="24"/>
              </w:rPr>
            </w:pPr>
          </w:p>
        </w:tc>
        <w:tc>
          <w:tcPr>
            <w:tcW w:w="1410" w:type="dxa"/>
            <w:vAlign w:val="center"/>
          </w:tcPr>
          <w:p>
            <w:pPr>
              <w:jc w:val="center"/>
              <w:rPr>
                <w:sz w:val="24"/>
                <w:szCs w:val="24"/>
              </w:rPr>
            </w:pPr>
          </w:p>
        </w:tc>
        <w:tc>
          <w:tcPr>
            <w:tcW w:w="1005" w:type="dxa"/>
            <w:vAlign w:val="center"/>
          </w:tcPr>
          <w:p>
            <w:pPr>
              <w:jc w:val="center"/>
              <w:rPr>
                <w:sz w:val="24"/>
                <w:szCs w:val="24"/>
              </w:rPr>
            </w:pPr>
          </w:p>
        </w:tc>
        <w:tc>
          <w:tcPr>
            <w:tcW w:w="1620" w:type="dxa"/>
            <w:vAlign w:val="center"/>
          </w:tcPr>
          <w:p>
            <w:pPr>
              <w:jc w:val="center"/>
              <w:rPr>
                <w:sz w:val="24"/>
                <w:szCs w:val="24"/>
              </w:rPr>
            </w:pPr>
          </w:p>
        </w:tc>
        <w:tc>
          <w:tcPr>
            <w:tcW w:w="924"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6982" w:type="dxa"/>
            <w:gridSpan w:val="6"/>
            <w:vAlign w:val="center"/>
          </w:tcPr>
          <w:p>
            <w:pPr>
              <w:jc w:val="center"/>
              <w:rPr>
                <w:sz w:val="24"/>
                <w:szCs w:val="24"/>
              </w:rPr>
            </w:pPr>
            <w:r>
              <w:rPr>
                <w:rFonts w:hint="eastAsia"/>
                <w:sz w:val="24"/>
                <w:szCs w:val="24"/>
              </w:rPr>
              <w:t>人员费用</w:t>
            </w:r>
            <w:r>
              <w:rPr>
                <w:rFonts w:hint="eastAsia"/>
                <w:sz w:val="24"/>
                <w:szCs w:val="24"/>
                <w:lang w:val="en-US" w:eastAsia="zh-CN"/>
              </w:rPr>
              <w:t>总</w:t>
            </w:r>
            <w:r>
              <w:rPr>
                <w:rFonts w:hint="eastAsia"/>
                <w:sz w:val="24"/>
                <w:szCs w:val="24"/>
              </w:rPr>
              <w:t>计</w:t>
            </w:r>
          </w:p>
        </w:tc>
        <w:tc>
          <w:tcPr>
            <w:tcW w:w="3549" w:type="dxa"/>
            <w:gridSpan w:val="3"/>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rFonts w:hint="eastAsia" w:eastAsia="宋体"/>
          <w:b/>
          <w:color w:val="000000"/>
          <w:sz w:val="24"/>
          <w:lang w:val="en-US" w:eastAsia="zh-CN"/>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r>
        <w:rPr>
          <w:rFonts w:hint="eastAsia"/>
          <w:b/>
          <w:color w:val="000000"/>
          <w:sz w:val="24"/>
          <w:lang w:eastAsia="zh-CN"/>
        </w:rPr>
        <w:t>，</w:t>
      </w:r>
      <w:r>
        <w:rPr>
          <w:rFonts w:hint="eastAsia" w:ascii="Times New Roman" w:hAnsi="Times New Roman" w:eastAsia="宋体" w:cs="Times New Roman"/>
          <w:b/>
          <w:color w:val="000000"/>
          <w:sz w:val="24"/>
        </w:rPr>
        <w:t>人员费用合计</w:t>
      </w:r>
      <w:r>
        <w:rPr>
          <w:rFonts w:hint="eastAsia" w:ascii="Times New Roman" w:hAnsi="Times New Roman" w:eastAsia="宋体" w:cs="Times New Roman"/>
          <w:b/>
          <w:color w:val="000000"/>
          <w:sz w:val="24"/>
          <w:lang w:val="en-US" w:eastAsia="zh-CN"/>
        </w:rPr>
        <w:t>=该项各岗位</w:t>
      </w:r>
      <w:r>
        <w:rPr>
          <w:rFonts w:ascii="Times New Roman" w:hAnsi="Times New Roman" w:eastAsia="宋体" w:cs="Times New Roman"/>
          <w:b/>
          <w:color w:val="000000"/>
          <w:sz w:val="24"/>
        </w:rPr>
        <w:t>招标</w:t>
      </w:r>
      <w:r>
        <w:rPr>
          <w:b/>
          <w:color w:val="000000"/>
          <w:sz w:val="24"/>
        </w:rPr>
        <w:t>文件规定的服务期</w:t>
      </w:r>
      <w:r>
        <w:rPr>
          <w:rFonts w:hint="eastAsia"/>
          <w:b/>
          <w:color w:val="000000"/>
          <w:sz w:val="24"/>
        </w:rPr>
        <w:t>小计</w:t>
      </w:r>
      <w:r>
        <w:rPr>
          <w:rFonts w:hint="eastAsia"/>
          <w:b/>
          <w:color w:val="000000"/>
          <w:sz w:val="24"/>
          <w:lang w:val="en-US" w:eastAsia="zh-CN"/>
        </w:rPr>
        <w:t>之和，</w:t>
      </w:r>
      <w:r>
        <w:rPr>
          <w:rFonts w:hint="eastAsia" w:ascii="Times New Roman" w:hAnsi="Times New Roman" w:eastAsia="宋体" w:cs="Times New Roman"/>
          <w:b/>
          <w:color w:val="000000"/>
          <w:sz w:val="24"/>
        </w:rPr>
        <w:t>人员费用</w:t>
      </w:r>
      <w:r>
        <w:rPr>
          <w:rFonts w:hint="eastAsia" w:ascii="Times New Roman" w:hAnsi="Times New Roman" w:eastAsia="宋体" w:cs="Times New Roman"/>
          <w:b/>
          <w:color w:val="000000"/>
          <w:sz w:val="24"/>
          <w:lang w:val="en-US" w:eastAsia="zh-CN"/>
        </w:rPr>
        <w:t>总</w:t>
      </w:r>
      <w:r>
        <w:rPr>
          <w:rFonts w:hint="eastAsia" w:ascii="Times New Roman" w:hAnsi="Times New Roman" w:eastAsia="宋体" w:cs="Times New Roman"/>
          <w:b/>
          <w:color w:val="000000"/>
          <w:sz w:val="24"/>
        </w:rPr>
        <w:t>计</w:t>
      </w:r>
      <w:r>
        <w:rPr>
          <w:rFonts w:hint="eastAsia" w:ascii="Times New Roman" w:hAnsi="Times New Roman" w:eastAsia="宋体" w:cs="Times New Roman"/>
          <w:b/>
          <w:color w:val="000000"/>
          <w:sz w:val="24"/>
          <w:lang w:val="en-US" w:eastAsia="zh-CN"/>
        </w:rPr>
        <w:t>=各项</w:t>
      </w:r>
      <w:r>
        <w:rPr>
          <w:rFonts w:hint="eastAsia" w:ascii="Times New Roman" w:hAnsi="Times New Roman" w:eastAsia="宋体" w:cs="Times New Roman"/>
          <w:b/>
          <w:color w:val="000000"/>
          <w:sz w:val="24"/>
        </w:rPr>
        <w:t>人员费用合计</w:t>
      </w:r>
      <w:r>
        <w:rPr>
          <w:rFonts w:hint="eastAsia" w:ascii="Times New Roman" w:hAnsi="Times New Roman" w:eastAsia="宋体" w:cs="Times New Roman"/>
          <w:b/>
          <w:color w:val="000000"/>
          <w:sz w:val="24"/>
          <w:lang w:val="en-US" w:eastAsia="zh-CN"/>
        </w:rPr>
        <w:t>之和。</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b/>
          <w:sz w:val="24"/>
        </w:rPr>
      </w:pPr>
      <w:r>
        <w:rPr>
          <w:sz w:val="24"/>
        </w:rPr>
        <w:t xml:space="preserve">日期：  </w:t>
      </w:r>
      <w:r>
        <w:rPr>
          <w:b/>
          <w:sz w:val="24"/>
        </w:rPr>
        <w:br w:type="page"/>
      </w:r>
    </w:p>
    <w:p>
      <w:pPr>
        <w:spacing w:line="560" w:lineRule="exact"/>
        <w:rPr>
          <w:b/>
          <w:sz w:val="24"/>
        </w:rPr>
      </w:pPr>
      <w:r>
        <w:rPr>
          <w:b/>
          <w:sz w:val="24"/>
        </w:rPr>
        <w:t>附件5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b/>
          <w:sz w:val="24"/>
        </w:rPr>
        <w:t>附件6</w:t>
      </w:r>
      <w:r>
        <w:rPr>
          <w:rFonts w:hint="eastAsia"/>
          <w:b/>
          <w:sz w:val="24"/>
        </w:rPr>
        <w:t>-1</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62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b/>
          <w:sz w:val="24"/>
        </w:rPr>
      </w:pPr>
      <w:r>
        <w:rPr>
          <w:rFonts w:hint="eastAsia"/>
          <w:b/>
          <w:sz w:val="24"/>
        </w:rPr>
        <w:t>附件6-2</w:t>
      </w:r>
    </w:p>
    <w:p>
      <w:pPr>
        <w:widowControl/>
        <w:jc w:val="left"/>
        <w:rPr>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b/>
                <w:szCs w:val="21"/>
              </w:rPr>
              <w:t>序号</w:t>
            </w:r>
          </w:p>
        </w:tc>
        <w:tc>
          <w:tcPr>
            <w:tcW w:w="682" w:type="pct"/>
            <w:vAlign w:val="center"/>
          </w:tcPr>
          <w:p>
            <w:pPr>
              <w:spacing w:line="360" w:lineRule="auto"/>
              <w:jc w:val="center"/>
              <w:rPr>
                <w:b/>
                <w:szCs w:val="21"/>
              </w:rPr>
            </w:pPr>
            <w:r>
              <w:rPr>
                <w:b/>
                <w:szCs w:val="21"/>
              </w:rPr>
              <w:t>岗位名称</w:t>
            </w:r>
          </w:p>
        </w:tc>
        <w:tc>
          <w:tcPr>
            <w:tcW w:w="682" w:type="pct"/>
            <w:vAlign w:val="center"/>
          </w:tcPr>
          <w:p>
            <w:pPr>
              <w:spacing w:line="360" w:lineRule="auto"/>
              <w:jc w:val="center"/>
              <w:rPr>
                <w:b/>
                <w:szCs w:val="21"/>
              </w:rPr>
            </w:pPr>
            <w:r>
              <w:rPr>
                <w:rFonts w:hint="eastAsia"/>
                <w:b/>
                <w:szCs w:val="21"/>
              </w:rPr>
              <w:t>投入</w:t>
            </w:r>
            <w:r>
              <w:rPr>
                <w:b/>
                <w:szCs w:val="21"/>
              </w:rPr>
              <w:t>人数</w:t>
            </w:r>
          </w:p>
        </w:tc>
        <w:tc>
          <w:tcPr>
            <w:tcW w:w="1113" w:type="pct"/>
            <w:vAlign w:val="center"/>
          </w:tcPr>
          <w:p>
            <w:pPr>
              <w:spacing w:line="360" w:lineRule="auto"/>
              <w:jc w:val="center"/>
              <w:rPr>
                <w:b/>
                <w:szCs w:val="21"/>
              </w:rPr>
            </w:pPr>
            <w:r>
              <w:rPr>
                <w:rFonts w:hint="eastAsia"/>
                <w:b/>
                <w:szCs w:val="21"/>
              </w:rPr>
              <w:t>人员情况简介</w:t>
            </w:r>
          </w:p>
        </w:tc>
        <w:tc>
          <w:tcPr>
            <w:tcW w:w="652" w:type="pct"/>
            <w:vAlign w:val="center"/>
          </w:tcPr>
          <w:p>
            <w:pPr>
              <w:spacing w:line="360" w:lineRule="auto"/>
              <w:jc w:val="center"/>
              <w:rPr>
                <w:b/>
                <w:szCs w:val="21"/>
              </w:rPr>
            </w:pPr>
            <w:r>
              <w:rPr>
                <w:rFonts w:hint="eastAsia"/>
                <w:b/>
                <w:szCs w:val="21"/>
              </w:rPr>
              <w:t>是否退休</w:t>
            </w:r>
          </w:p>
        </w:tc>
        <w:tc>
          <w:tcPr>
            <w:tcW w:w="723" w:type="pct"/>
            <w:vAlign w:val="center"/>
          </w:tcPr>
          <w:p>
            <w:pPr>
              <w:spacing w:line="360" w:lineRule="auto"/>
              <w:jc w:val="center"/>
              <w:rPr>
                <w:b/>
                <w:szCs w:val="21"/>
              </w:rPr>
            </w:pPr>
            <w:r>
              <w:rPr>
                <w:b/>
                <w:szCs w:val="21"/>
              </w:rPr>
              <w:t>工作时间</w:t>
            </w:r>
          </w:p>
        </w:tc>
        <w:tc>
          <w:tcPr>
            <w:tcW w:w="723" w:type="pct"/>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sz w:val="24"/>
        </w:rPr>
      </w:pPr>
    </w:p>
    <w:p>
      <w:pPr>
        <w:spacing w:line="360" w:lineRule="auto"/>
        <w:ind w:right="84" w:firstLine="224" w:firstLineChars="100"/>
        <w:rPr>
          <w:position w:val="-40"/>
          <w:sz w:val="24"/>
        </w:rPr>
      </w:pPr>
      <w:r>
        <w:rPr>
          <w:b/>
          <w:sz w:val="24"/>
        </w:rPr>
        <w:br w:type="page"/>
      </w:r>
    </w:p>
    <w:p>
      <w:pPr>
        <w:spacing w:line="620" w:lineRule="exact"/>
        <w:rPr>
          <w:b/>
          <w:sz w:val="24"/>
        </w:rPr>
      </w:pPr>
      <w:r>
        <w:rPr>
          <w:b/>
          <w:sz w:val="24"/>
        </w:rPr>
        <w:t>附件7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r>
        <w:rPr>
          <w:b/>
          <w:sz w:val="24"/>
        </w:rPr>
        <w:br w:type="page"/>
      </w:r>
    </w:p>
    <w:p>
      <w:pPr>
        <w:spacing w:line="460" w:lineRule="exact"/>
        <w:rPr>
          <w:b/>
          <w:sz w:val="24"/>
        </w:rPr>
      </w:pPr>
      <w:r>
        <w:rPr>
          <w:b/>
          <w:sz w:val="24"/>
        </w:rPr>
        <w:t>附件8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pacing w:line="360" w:lineRule="auto"/>
        <w:ind w:firstLine="448" w:firstLineChars="200"/>
        <w:rPr>
          <w:sz w:val="24"/>
          <w:szCs w:val="21"/>
        </w:rPr>
      </w:pPr>
      <w:r>
        <w:rPr>
          <w:sz w:val="24"/>
          <w:szCs w:val="21"/>
        </w:rPr>
        <w:t>本授权书至投标有效期结束前始终有效。</w:t>
      </w:r>
    </w:p>
    <w:p>
      <w:pPr>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ind w:firstLine="4704" w:firstLineChars="2100"/>
        <w:rPr>
          <w:sz w:val="24"/>
        </w:rPr>
      </w:pPr>
    </w:p>
    <w:p>
      <w:pPr>
        <w:spacing w:line="460" w:lineRule="exact"/>
        <w:ind w:right="444"/>
        <w:rPr>
          <w:b/>
          <w:sz w:val="24"/>
        </w:rPr>
      </w:pPr>
      <w:r>
        <w:rPr>
          <w:b/>
          <w:sz w:val="24"/>
        </w:rPr>
        <w:br w:type="page"/>
      </w:r>
      <w:r>
        <w:rPr>
          <w:b/>
          <w:sz w:val="24"/>
        </w:rPr>
        <w:t>附件9</w:t>
      </w:r>
      <w:r>
        <w:rPr>
          <w:rFonts w:hint="eastAsia"/>
          <w:b/>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pPr>
        <w:autoSpaceDN w:val="0"/>
        <w:spacing w:line="360" w:lineRule="auto"/>
        <w:rPr>
          <w:b/>
          <w:sz w:val="24"/>
        </w:rPr>
      </w:pPr>
      <w:r>
        <w:rPr>
          <w:rFonts w:hint="eastAsia"/>
          <w:b/>
          <w:sz w:val="24"/>
        </w:rPr>
        <w:t>附件9-2</w:t>
      </w:r>
    </w:p>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 xml:space="preserve">日期：  </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9"/>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2"/>
        <w:tabs>
          <w:tab w:val="left" w:pos="360"/>
        </w:tabs>
        <w:spacing w:line="360" w:lineRule="auto"/>
        <w:ind w:firstLine="0" w:firstLineChars="0"/>
        <w:rPr>
          <w:sz w:val="24"/>
          <w:u w:val="single"/>
        </w:rPr>
      </w:pPr>
      <w:r>
        <w:rPr>
          <w:rFonts w:hint="eastAsia"/>
          <w:sz w:val="24"/>
          <w:u w:val="single"/>
        </w:rPr>
        <w:t xml:space="preserve">                                                                     </w:t>
      </w:r>
    </w:p>
    <w:p>
      <w:pPr>
        <w:pStyle w:val="32"/>
        <w:tabs>
          <w:tab w:val="left" w:pos="360"/>
        </w:tabs>
        <w:spacing w:line="360" w:lineRule="auto"/>
        <w:ind w:firstLine="446"/>
        <w:rPr>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r>
        <w:rPr>
          <w:rFonts w:hint="eastAsia"/>
          <w:b/>
          <w:sz w:val="24"/>
        </w:rPr>
        <w:t>证明材料</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widowControl/>
        <w:jc w:val="left"/>
        <w:rPr>
          <w:b/>
          <w:sz w:val="24"/>
        </w:rPr>
      </w:pP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等线"/>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136557F"/>
    <w:rsid w:val="038134CC"/>
    <w:rsid w:val="05CF2F34"/>
    <w:rsid w:val="157601E9"/>
    <w:rsid w:val="19362169"/>
    <w:rsid w:val="23ED3D6C"/>
    <w:rsid w:val="333E1EEE"/>
    <w:rsid w:val="3CEA037A"/>
    <w:rsid w:val="409C64A6"/>
    <w:rsid w:val="43737B67"/>
    <w:rsid w:val="60DA0BF8"/>
    <w:rsid w:val="642551B6"/>
    <w:rsid w:val="658D444A"/>
    <w:rsid w:val="66E6069B"/>
    <w:rsid w:val="6B7E03D2"/>
    <w:rsid w:val="6D8D3F5C"/>
    <w:rsid w:val="6EC72623"/>
    <w:rsid w:val="7ED2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List Number 2"/>
    <w:basedOn w:val="1"/>
    <w:autoRedefine/>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autoRedefine/>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6"/>
    <w:autoRedefine/>
    <w:semiHidden/>
    <w:unhideWhenUsed/>
    <w:qFormat/>
    <w:uiPriority w:val="99"/>
    <w:pPr>
      <w:jc w:val="left"/>
    </w:pPr>
  </w:style>
  <w:style w:type="paragraph" w:styleId="6">
    <w:name w:val="Body Text"/>
    <w:basedOn w:val="1"/>
    <w:link w:val="51"/>
    <w:autoRedefine/>
    <w:semiHidden/>
    <w:unhideWhenUsed/>
    <w:qFormat/>
    <w:uiPriority w:val="99"/>
    <w:pPr>
      <w:spacing w:after="120"/>
    </w:pPr>
  </w:style>
  <w:style w:type="paragraph" w:styleId="7">
    <w:name w:val="Body Text Indent"/>
    <w:basedOn w:val="1"/>
    <w:link w:val="26"/>
    <w:qFormat/>
    <w:uiPriority w:val="0"/>
    <w:pPr>
      <w:tabs>
        <w:tab w:val="left" w:pos="480"/>
      </w:tabs>
      <w:spacing w:line="560" w:lineRule="exact"/>
      <w:ind w:firstLine="480"/>
      <w:jc w:val="left"/>
    </w:pPr>
    <w:rPr>
      <w:rFonts w:ascii="宋体" w:hAnsi="宋体"/>
      <w:sz w:val="24"/>
    </w:rPr>
  </w:style>
  <w:style w:type="paragraph" w:styleId="8">
    <w:name w:val="List Number 3"/>
    <w:basedOn w:val="1"/>
    <w:autoRedefine/>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autoRedefine/>
    <w:qFormat/>
    <w:uiPriority w:val="0"/>
    <w:rPr>
      <w:rFonts w:ascii="宋体" w:hAnsi="Courier New"/>
      <w:lang w:val="zh-CN" w:eastAsia="zh-CN"/>
    </w:rPr>
  </w:style>
  <w:style w:type="paragraph" w:styleId="10">
    <w:name w:val="List Number 4"/>
    <w:basedOn w:val="1"/>
    <w:autoRedefine/>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autoRedefine/>
    <w:qFormat/>
    <w:uiPriority w:val="0"/>
    <w:pPr>
      <w:adjustRightInd w:val="0"/>
      <w:spacing w:line="360" w:lineRule="atLeast"/>
      <w:textAlignment w:val="baseline"/>
    </w:pPr>
    <w:rPr>
      <w:sz w:val="32"/>
    </w:rPr>
  </w:style>
  <w:style w:type="paragraph" w:styleId="12">
    <w:name w:val="Body Text Indent 2"/>
    <w:basedOn w:val="1"/>
    <w:link w:val="33"/>
    <w:autoRedefine/>
    <w:semiHidden/>
    <w:unhideWhenUsed/>
    <w:qFormat/>
    <w:uiPriority w:val="99"/>
    <w:pPr>
      <w:spacing w:after="120" w:line="480" w:lineRule="auto"/>
      <w:ind w:left="420" w:leftChars="200"/>
    </w:pPr>
  </w:style>
  <w:style w:type="paragraph" w:styleId="13">
    <w:name w:val="Balloon Text"/>
    <w:basedOn w:val="1"/>
    <w:link w:val="48"/>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autoRedefine/>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autoRedefine/>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autoRedefine/>
    <w:semiHidden/>
    <w:unhideWhenUsed/>
    <w:qFormat/>
    <w:uiPriority w:val="99"/>
    <w:pPr>
      <w:spacing w:after="120"/>
      <w:ind w:left="420" w:leftChars="200"/>
    </w:pPr>
    <w:rPr>
      <w:sz w:val="16"/>
      <w:szCs w:val="16"/>
    </w:rPr>
  </w:style>
  <w:style w:type="paragraph" w:styleId="19">
    <w:name w:val="Body Text 2"/>
    <w:basedOn w:val="1"/>
    <w:link w:val="35"/>
    <w:autoRedefine/>
    <w:semiHidden/>
    <w:unhideWhenUsed/>
    <w:qFormat/>
    <w:uiPriority w:val="99"/>
    <w:pPr>
      <w:spacing w:after="120" w:line="480" w:lineRule="auto"/>
    </w:pPr>
  </w:style>
  <w:style w:type="paragraph" w:styleId="20">
    <w:name w:val="annotation subject"/>
    <w:basedOn w:val="5"/>
    <w:next w:val="5"/>
    <w:link w:val="47"/>
    <w:autoRedefine/>
    <w:semiHidden/>
    <w:unhideWhenUsed/>
    <w:qFormat/>
    <w:uiPriority w:val="99"/>
    <w:rPr>
      <w:b/>
      <w:bCs/>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unhideWhenUsed/>
    <w:qFormat/>
    <w:uiPriority w:val="99"/>
    <w:rPr>
      <w:color w:val="0000FF" w:themeColor="hyperlink"/>
      <w:u w:val="single"/>
      <w14:textFill>
        <w14:solidFill>
          <w14:schemeClr w14:val="hlink"/>
        </w14:solidFill>
      </w14:textFill>
    </w:rPr>
  </w:style>
  <w:style w:type="character" w:styleId="25">
    <w:name w:val="annotation reference"/>
    <w:basedOn w:val="23"/>
    <w:autoRedefine/>
    <w:semiHidden/>
    <w:unhideWhenUsed/>
    <w:qFormat/>
    <w:uiPriority w:val="99"/>
    <w:rPr>
      <w:sz w:val="21"/>
      <w:szCs w:val="21"/>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9"/>
    <w:autoRedefine/>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autoRedefine/>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autoRedefine/>
    <w:qFormat/>
    <w:uiPriority w:val="99"/>
    <w:rPr>
      <w:rFonts w:ascii="Times New Roman" w:hAnsi="Times New Roman" w:eastAsia="宋体" w:cs="Times New Roman"/>
      <w:sz w:val="18"/>
      <w:szCs w:val="18"/>
    </w:rPr>
  </w:style>
  <w:style w:type="character" w:customStyle="1" w:styleId="30">
    <w:name w:val="页脚 Char"/>
    <w:basedOn w:val="23"/>
    <w:link w:val="14"/>
    <w:autoRedefine/>
    <w:qFormat/>
    <w:uiPriority w:val="99"/>
    <w:rPr>
      <w:rFonts w:ascii="Times New Roman" w:hAnsi="Times New Roman" w:eastAsia="宋体" w:cs="Times New Roman"/>
      <w:sz w:val="18"/>
      <w:szCs w:val="18"/>
    </w:rPr>
  </w:style>
  <w:style w:type="character" w:customStyle="1" w:styleId="31">
    <w:name w:val="日期 Char"/>
    <w:basedOn w:val="23"/>
    <w:link w:val="11"/>
    <w:autoRedefine/>
    <w:qFormat/>
    <w:uiPriority w:val="0"/>
    <w:rPr>
      <w:rFonts w:ascii="Times New Roman" w:hAnsi="Times New Roman" w:eastAsia="宋体" w:cs="Times New Roman"/>
      <w:sz w:val="32"/>
      <w:szCs w:val="20"/>
    </w:rPr>
  </w:style>
  <w:style w:type="paragraph" w:styleId="32">
    <w:name w:val="List Paragraph"/>
    <w:basedOn w:val="1"/>
    <w:link w:val="50"/>
    <w:autoRedefine/>
    <w:qFormat/>
    <w:uiPriority w:val="34"/>
    <w:pPr>
      <w:ind w:firstLine="420" w:firstLineChars="200"/>
    </w:pPr>
  </w:style>
  <w:style w:type="character" w:customStyle="1" w:styleId="33">
    <w:name w:val="正文文本缩进 2 Char"/>
    <w:basedOn w:val="23"/>
    <w:link w:val="12"/>
    <w:autoRedefine/>
    <w:semiHidden/>
    <w:qFormat/>
    <w:uiPriority w:val="99"/>
    <w:rPr>
      <w:rFonts w:ascii="Times New Roman" w:hAnsi="Times New Roman" w:eastAsia="宋体" w:cs="Times New Roman"/>
      <w:szCs w:val="20"/>
    </w:rPr>
  </w:style>
  <w:style w:type="character" w:customStyle="1" w:styleId="34">
    <w:name w:val="标题 3 Char"/>
    <w:basedOn w:val="23"/>
    <w:link w:val="2"/>
    <w:autoRedefine/>
    <w:qFormat/>
    <w:uiPriority w:val="0"/>
    <w:rPr>
      <w:rFonts w:ascii="Times New Roman" w:hAnsi="Times New Roman" w:eastAsia="宋体" w:cs="Times New Roman"/>
      <w:b/>
      <w:bCs/>
      <w:sz w:val="32"/>
      <w:szCs w:val="32"/>
    </w:rPr>
  </w:style>
  <w:style w:type="character" w:customStyle="1" w:styleId="35">
    <w:name w:val="正文文本 2 Char"/>
    <w:basedOn w:val="23"/>
    <w:link w:val="19"/>
    <w:autoRedefine/>
    <w:semiHidden/>
    <w:qFormat/>
    <w:uiPriority w:val="99"/>
    <w:rPr>
      <w:rFonts w:ascii="Times New Roman" w:hAnsi="Times New Roman" w:eastAsia="宋体" w:cs="Times New Roman"/>
      <w:szCs w:val="20"/>
    </w:rPr>
  </w:style>
  <w:style w:type="paragraph" w:customStyle="1" w:styleId="36">
    <w:name w:val="Char"/>
    <w:basedOn w:val="1"/>
    <w:autoRedefine/>
    <w:qFormat/>
    <w:uiPriority w:val="0"/>
    <w:pPr>
      <w:tabs>
        <w:tab w:val="left" w:pos="360"/>
      </w:tabs>
    </w:pPr>
    <w:rPr>
      <w:sz w:val="24"/>
      <w:szCs w:val="24"/>
    </w:rPr>
  </w:style>
  <w:style w:type="character" w:customStyle="1" w:styleId="37">
    <w:name w:val="纯文本 Char"/>
    <w:basedOn w:val="23"/>
    <w:autoRedefine/>
    <w:semiHidden/>
    <w:qFormat/>
    <w:uiPriority w:val="99"/>
    <w:rPr>
      <w:rFonts w:ascii="宋体" w:hAnsi="Courier New" w:eastAsia="宋体" w:cs="Courier New"/>
      <w:szCs w:val="21"/>
    </w:rPr>
  </w:style>
  <w:style w:type="character" w:customStyle="1" w:styleId="38">
    <w:name w:val="纯文本 Char1"/>
    <w:link w:val="9"/>
    <w:autoRedefine/>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autoRedefine/>
    <w:semiHidden/>
    <w:qFormat/>
    <w:uiPriority w:val="99"/>
    <w:rPr>
      <w:rFonts w:ascii="Times New Roman" w:hAnsi="Times New Roman" w:eastAsia="宋体" w:cs="Times New Roman"/>
      <w:sz w:val="16"/>
      <w:szCs w:val="16"/>
    </w:rPr>
  </w:style>
  <w:style w:type="paragraph" w:customStyle="1" w:styleId="4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autoRedefine/>
    <w:qFormat/>
    <w:uiPriority w:val="0"/>
    <w:pPr>
      <w:tabs>
        <w:tab w:val="left" w:pos="360"/>
      </w:tabs>
    </w:pPr>
    <w:rPr>
      <w:sz w:val="24"/>
      <w:szCs w:val="24"/>
    </w:rPr>
  </w:style>
  <w:style w:type="paragraph" w:customStyle="1" w:styleId="45">
    <w:name w:val="列出段落1"/>
    <w:basedOn w:val="1"/>
    <w:autoRedefine/>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文字 Char"/>
    <w:basedOn w:val="23"/>
    <w:link w:val="5"/>
    <w:autoRedefine/>
    <w:semiHidden/>
    <w:qFormat/>
    <w:uiPriority w:val="99"/>
    <w:rPr>
      <w:rFonts w:ascii="Times New Roman" w:hAnsi="Times New Roman" w:eastAsia="宋体" w:cs="Times New Roman"/>
      <w:szCs w:val="20"/>
    </w:rPr>
  </w:style>
  <w:style w:type="character" w:customStyle="1" w:styleId="47">
    <w:name w:val="批注主题 Char"/>
    <w:basedOn w:val="46"/>
    <w:link w:val="20"/>
    <w:autoRedefine/>
    <w:semiHidden/>
    <w:qFormat/>
    <w:uiPriority w:val="99"/>
    <w:rPr>
      <w:rFonts w:ascii="Times New Roman" w:hAnsi="Times New Roman" w:eastAsia="宋体" w:cs="Times New Roman"/>
      <w:b/>
      <w:bCs/>
      <w:szCs w:val="20"/>
    </w:rPr>
  </w:style>
  <w:style w:type="character" w:customStyle="1" w:styleId="48">
    <w:name w:val="批注框文本 Char"/>
    <w:basedOn w:val="23"/>
    <w:link w:val="13"/>
    <w:autoRedefine/>
    <w:semiHidden/>
    <w:qFormat/>
    <w:uiPriority w:val="99"/>
    <w:rPr>
      <w:rFonts w:ascii="Times New Roman" w:hAnsi="Times New Roman" w:eastAsia="宋体" w:cs="Times New Roman"/>
      <w:sz w:val="18"/>
      <w:szCs w:val="18"/>
    </w:rPr>
  </w:style>
  <w:style w:type="character" w:customStyle="1" w:styleId="49">
    <w:name w:val="Default Char"/>
    <w:link w:val="27"/>
    <w:autoRedefine/>
    <w:qFormat/>
    <w:locked/>
    <w:uiPriority w:val="0"/>
    <w:rPr>
      <w:rFonts w:ascii="......." w:hAnsi="Calibri" w:eastAsia="......." w:cs="......."/>
      <w:color w:val="000000"/>
      <w:kern w:val="0"/>
      <w:sz w:val="24"/>
      <w:szCs w:val="24"/>
    </w:rPr>
  </w:style>
  <w:style w:type="character" w:customStyle="1" w:styleId="50">
    <w:name w:val="列出段落 Char"/>
    <w:link w:val="32"/>
    <w:autoRedefine/>
    <w:qFormat/>
    <w:uiPriority w:val="34"/>
    <w:rPr>
      <w:rFonts w:ascii="Times New Roman" w:hAnsi="Times New Roman" w:eastAsia="宋体" w:cs="Times New Roman"/>
      <w:szCs w:val="20"/>
    </w:rPr>
  </w:style>
  <w:style w:type="character" w:customStyle="1" w:styleId="51">
    <w:name w:val="正文文本 Char"/>
    <w:basedOn w:val="23"/>
    <w:link w:val="6"/>
    <w:autoRedefine/>
    <w:semiHidden/>
    <w:qFormat/>
    <w:uiPriority w:val="99"/>
    <w:rPr>
      <w:rFonts w:ascii="Times New Roman" w:hAnsi="Times New Roman" w:eastAsia="宋体" w:cs="Times New Roman"/>
      <w:szCs w:val="20"/>
    </w:rPr>
  </w:style>
  <w:style w:type="paragraph" w:customStyle="1" w:styleId="52">
    <w:name w:val="列出段落2"/>
    <w:basedOn w:val="1"/>
    <w:autoRedefine/>
    <w:qFormat/>
    <w:uiPriority w:val="34"/>
    <w:pPr>
      <w:ind w:firstLine="420" w:firstLineChars="200"/>
    </w:pPr>
    <w:rPr>
      <w:rFonts w:ascii="Times New Roman" w:hAnsi="Times New Roman"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8523C-47FF-4D89-BE6F-05C63494B2C5}">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63</Pages>
  <Words>4798</Words>
  <Characters>27355</Characters>
  <Lines>227</Lines>
  <Paragraphs>64</Paragraphs>
  <TotalTime>13</TotalTime>
  <ScaleCrop>false</ScaleCrop>
  <LinksUpToDate>false</LinksUpToDate>
  <CharactersWithSpaces>32089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2024-01-16T01:07:00Z</dcterms:created>
  <dc:creator>未定义</dc:creator>
  <cp:lastModifiedBy>尃翟</cp:lastModifiedBy>
  <dcterms:modified xsi:type="dcterms:W3CDTF">2024-01-25T01:16:24Z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3C6A722A2FF84FFE8711990D2218747E_13</vt:lpwstr>
  </property>
</Properties>
</file>